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9F1" w:rsidRP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949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Муниципальное дошкольное образовательное учреждение</w:t>
      </w:r>
    </w:p>
    <w:p w:rsidR="001949F1" w:rsidRP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949F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«Кулицкий детский сад»</w:t>
      </w:r>
    </w:p>
    <w:p w:rsidR="009F7416" w:rsidRDefault="009F7416">
      <w:r>
        <w:rPr>
          <w:noProof/>
          <w:lang w:eastAsia="ru-RU"/>
        </w:rPr>
        <w:drawing>
          <wp:inline distT="0" distB="0" distL="0" distR="0" wp14:anchorId="18D01320" wp14:editId="017A7EAE">
            <wp:extent cx="5901690" cy="16459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9F1" w:rsidRPr="00AF6B0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 xml:space="preserve">Рабочая программа </w:t>
      </w:r>
    </w:p>
    <w:p w:rsidR="001949F1" w:rsidRPr="00AF6B0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группы </w:t>
      </w:r>
      <w:r w:rsidRPr="00AF6B07">
        <w:rPr>
          <w:rFonts w:ascii="Times New Roman" w:hAnsi="Times New Roman" w:cs="Times New Roman"/>
          <w:sz w:val="36"/>
          <w:szCs w:val="36"/>
          <w:lang w:eastAsia="ru-RU"/>
        </w:rPr>
        <w:t>раннего возраста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 общеразвивающей направленности</w:t>
      </w:r>
    </w:p>
    <w:p w:rsidR="001949F1" w:rsidRPr="00AF6B0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«Непоседы»</w:t>
      </w:r>
    </w:p>
    <w:p w:rsid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AF6B07">
        <w:rPr>
          <w:rFonts w:ascii="Times New Roman" w:hAnsi="Times New Roman" w:cs="Times New Roman"/>
          <w:sz w:val="36"/>
          <w:szCs w:val="36"/>
          <w:lang w:eastAsia="ru-RU"/>
        </w:rPr>
        <w:t>(от 1</w:t>
      </w:r>
      <w:r>
        <w:rPr>
          <w:rFonts w:ascii="Times New Roman" w:hAnsi="Times New Roman" w:cs="Times New Roman"/>
          <w:sz w:val="36"/>
          <w:szCs w:val="36"/>
          <w:lang w:eastAsia="ru-RU"/>
        </w:rPr>
        <w:t xml:space="preserve">,6 года </w:t>
      </w:r>
      <w:r w:rsidRPr="00AF6B07">
        <w:rPr>
          <w:rFonts w:ascii="Times New Roman" w:hAnsi="Times New Roman" w:cs="Times New Roman"/>
          <w:sz w:val="36"/>
          <w:szCs w:val="36"/>
          <w:lang w:eastAsia="ru-RU"/>
        </w:rPr>
        <w:t>до 2 лет)</w:t>
      </w:r>
    </w:p>
    <w:p w:rsid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1949F1" w:rsidRPr="00A96B75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на основе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образовательной </w:t>
      </w:r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программы дошкольного образования</w:t>
      </w:r>
    </w:p>
    <w:p w:rsidR="001949F1" w:rsidRPr="00A96B75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«От рождения до школы»</w:t>
      </w:r>
    </w:p>
    <w:p w:rsidR="001949F1" w:rsidRPr="00A96B75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под ред. Н.Е. </w:t>
      </w:r>
      <w:proofErr w:type="spellStart"/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Вераксы</w:t>
      </w:r>
      <w:proofErr w:type="spellEnd"/>
      <w:r w:rsidRPr="00A96B7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Т.С. Комаровой, М.А. Васильевой</w:t>
      </w:r>
    </w:p>
    <w:p w:rsidR="001949F1" w:rsidRPr="00A7773C" w:rsidRDefault="001949F1" w:rsidP="001949F1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1949F1" w:rsidRPr="004E4C0E" w:rsidRDefault="001949F1" w:rsidP="001949F1">
      <w:pPr>
        <w:spacing w:after="0" w:line="240" w:lineRule="auto"/>
        <w:jc w:val="center"/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</w:pPr>
      <w:r w:rsidRPr="004E4C0E">
        <w:rPr>
          <w:rFonts w:ascii="Batang" w:eastAsia="Batang" w:hAnsi="Batang" w:cs="Batang" w:hint="eastAsia"/>
          <w:b/>
          <w:bCs/>
          <w:i/>
          <w:iCs/>
          <w:sz w:val="24"/>
          <w:szCs w:val="24"/>
          <w:lang w:eastAsia="ru-RU"/>
        </w:rPr>
        <w:t>Сроки</w:t>
      </w:r>
      <w:r w:rsidRPr="004E4C0E"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  <w:t xml:space="preserve"> реализации программы: </w:t>
      </w:r>
    </w:p>
    <w:p w:rsidR="001949F1" w:rsidRPr="004E4C0E" w:rsidRDefault="001949F1" w:rsidP="001949F1">
      <w:pPr>
        <w:spacing w:after="0" w:line="240" w:lineRule="auto"/>
        <w:jc w:val="center"/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</w:pPr>
      <w:r w:rsidRPr="004E4C0E">
        <w:rPr>
          <w:rFonts w:ascii="Batang" w:eastAsia="Batang" w:hAnsi="Batang" w:cs="Batang" w:hint="eastAsia"/>
          <w:b/>
          <w:bCs/>
          <w:i/>
          <w:iCs/>
          <w:sz w:val="24"/>
          <w:szCs w:val="24"/>
          <w:lang w:eastAsia="ru-RU"/>
        </w:rPr>
        <w:t>сентябрь</w:t>
      </w:r>
      <w:r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  <w:t xml:space="preserve"> 2020</w:t>
      </w:r>
      <w:r w:rsidRPr="004E4C0E"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  <w:t>г. - май 20</w:t>
      </w:r>
      <w:r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  <w:t>21</w:t>
      </w:r>
      <w:r w:rsidRPr="004E4C0E">
        <w:rPr>
          <w:rFonts w:ascii="Batang" w:eastAsia="Batang" w:hAnsi="Batang" w:cs="Batang"/>
          <w:b/>
          <w:bCs/>
          <w:i/>
          <w:iCs/>
          <w:sz w:val="24"/>
          <w:szCs w:val="24"/>
          <w:lang w:eastAsia="ru-RU"/>
        </w:rPr>
        <w:t xml:space="preserve">г. </w:t>
      </w: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42B8E5" wp14:editId="68BBDFF7">
            <wp:simplePos x="0" y="0"/>
            <wp:positionH relativeFrom="margin">
              <wp:posOffset>-729615</wp:posOffset>
            </wp:positionH>
            <wp:positionV relativeFrom="paragraph">
              <wp:posOffset>382270</wp:posOffset>
            </wp:positionV>
            <wp:extent cx="6736715" cy="2895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9F1" w:rsidRPr="000B2E85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2E8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5"/>
        <w:gridCol w:w="7404"/>
        <w:gridCol w:w="952"/>
      </w:tblGrid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Пункты программы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1949F1" w:rsidRPr="002B3C1E" w:rsidTr="000B2E85">
        <w:tc>
          <w:tcPr>
            <w:tcW w:w="9451" w:type="dxa"/>
            <w:gridSpan w:val="3"/>
          </w:tcPr>
          <w:p w:rsidR="001949F1" w:rsidRPr="000B2E85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33CC"/>
                <w:sz w:val="24"/>
                <w:szCs w:val="24"/>
              </w:rPr>
            </w:pPr>
            <w:r w:rsidRPr="000B2E85">
              <w:rPr>
                <w:rFonts w:ascii="Times New Roman" w:hAnsi="Times New Roman" w:cs="Times New Roman"/>
                <w:b/>
                <w:color w:val="FF33CC"/>
                <w:sz w:val="24"/>
                <w:szCs w:val="24"/>
              </w:rPr>
              <w:t>I. ЦЕЛЕВОЙ РАЗДЕЛ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Цели и задачи Рабочей Программы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Принципы и подходы в организации образовательного процесса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Возрастные и индивидуальные особенности контингента детей группы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949F1" w:rsidRPr="002B3C1E" w:rsidTr="000B2E85">
        <w:tc>
          <w:tcPr>
            <w:tcW w:w="9451" w:type="dxa"/>
            <w:gridSpan w:val="3"/>
          </w:tcPr>
          <w:p w:rsidR="001949F1" w:rsidRPr="000B2E85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B2E85">
              <w:rPr>
                <w:rFonts w:ascii="Times New Roman" w:hAnsi="Times New Roman" w:cs="Times New Roman"/>
                <w:b/>
                <w:color w:val="FF33CC"/>
                <w:sz w:val="24"/>
                <w:szCs w:val="24"/>
              </w:rPr>
              <w:t>II. СОДЕРЖАТЕЛЬНЫЙ РАЗДЕЛ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2.1.Содержание психолого-педагогической работы с детьми 1-2 лет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Задачи воспитания и обучения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Воспитание при проведении режимных процессов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Воспитание в играх-занятиях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Развитие движений. Подвижные игры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Игры-занятия с дидактическим материалом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Музыкальное воспитание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Праздники, музыкальные игры, развлечения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2.2. Описание форм, способов, методов и средств реализации Программы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2.3. Комплексное тематическое планирование непосредственно-образовательной деятельности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949F1" w:rsidRPr="002B3C1E" w:rsidTr="000B2E85">
        <w:tc>
          <w:tcPr>
            <w:tcW w:w="9451" w:type="dxa"/>
            <w:gridSpan w:val="3"/>
          </w:tcPr>
          <w:p w:rsidR="001949F1" w:rsidRPr="000B2E85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B2E85">
              <w:rPr>
                <w:rFonts w:ascii="Times New Roman" w:hAnsi="Times New Roman" w:cs="Times New Roman"/>
                <w:b/>
                <w:color w:val="FF33CC"/>
                <w:sz w:val="24"/>
                <w:szCs w:val="24"/>
              </w:rPr>
              <w:t>III. ОРГАНИЗАЦИОННЫЙ РАЗДЕЛ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Примерный распорядок дня 1</w:t>
            </w:r>
            <w:r w:rsidR="000B2E85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-2 лет 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Расписание организованной образовательной деятельности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1949F1" w:rsidRPr="002B3C1E" w:rsidTr="000B2E85">
        <w:tc>
          <w:tcPr>
            <w:tcW w:w="1095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404" w:type="dxa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предметно-пространственной среды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0B2E85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E85">
              <w:rPr>
                <w:rFonts w:ascii="Times New Roman" w:hAnsi="Times New Roman" w:cs="Times New Roman"/>
                <w:b/>
                <w:color w:val="FF33CC"/>
                <w:sz w:val="24"/>
                <w:szCs w:val="24"/>
              </w:rPr>
              <w:t>ПРИЛОЖЕНИЯ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1. Список детей группы 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9F1" w:rsidRPr="002B3C1E" w:rsidTr="000B2E85">
        <w:tc>
          <w:tcPr>
            <w:tcW w:w="8499" w:type="dxa"/>
            <w:gridSpan w:val="2"/>
          </w:tcPr>
          <w:p w:rsidR="001949F1" w:rsidRPr="002B3C1E" w:rsidRDefault="001949F1" w:rsidP="001949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ПРИЛОЖЕНИЕ 2. Примерный список литературы для чтения детям</w:t>
            </w:r>
          </w:p>
        </w:tc>
        <w:tc>
          <w:tcPr>
            <w:tcW w:w="952" w:type="dxa"/>
          </w:tcPr>
          <w:p w:rsidR="001949F1" w:rsidRPr="002B3C1E" w:rsidRDefault="001949F1" w:rsidP="001949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9F1" w:rsidRDefault="001949F1" w:rsidP="001949F1">
      <w:pPr>
        <w:jc w:val="both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1949F1" w:rsidRDefault="001949F1" w:rsidP="001949F1">
      <w:pPr>
        <w:jc w:val="center"/>
      </w:pPr>
    </w:p>
    <w:p w:rsidR="000B2E85" w:rsidRDefault="000B2E85" w:rsidP="001949F1">
      <w:pPr>
        <w:jc w:val="center"/>
      </w:pPr>
    </w:p>
    <w:p w:rsidR="000B2E85" w:rsidRDefault="000B2E85" w:rsidP="001949F1">
      <w:pPr>
        <w:jc w:val="center"/>
      </w:pPr>
    </w:p>
    <w:p w:rsidR="001949F1" w:rsidRDefault="001949F1" w:rsidP="001949F1">
      <w:pPr>
        <w:jc w:val="center"/>
      </w:pPr>
    </w:p>
    <w:p w:rsidR="001949F1" w:rsidRPr="005A28F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lastRenderedPageBreak/>
        <w:t>I. ЦЕЛЕВОЙ РАЗДЕЛ</w:t>
      </w:r>
    </w:p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9F1" w:rsidRPr="005A28F7" w:rsidRDefault="001949F1" w:rsidP="001949F1">
      <w:pPr>
        <w:pStyle w:val="a3"/>
        <w:numPr>
          <w:ilvl w:val="1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</w:t>
      </w:r>
      <w:r w:rsidRPr="005F7808">
        <w:rPr>
          <w:rFonts w:ascii="Times New Roman" w:hAnsi="Times New Roman" w:cs="Times New Roman"/>
          <w:sz w:val="24"/>
          <w:szCs w:val="24"/>
        </w:rPr>
        <w:tab/>
        <w:t>Рабо</w:t>
      </w:r>
      <w:r>
        <w:rPr>
          <w:rFonts w:ascii="Times New Roman" w:hAnsi="Times New Roman" w:cs="Times New Roman"/>
          <w:sz w:val="24"/>
          <w:szCs w:val="24"/>
        </w:rPr>
        <w:t xml:space="preserve">чая </w:t>
      </w:r>
      <w:r w:rsidR="000B2E85">
        <w:rPr>
          <w:rFonts w:ascii="Times New Roman" w:hAnsi="Times New Roman" w:cs="Times New Roman"/>
          <w:sz w:val="24"/>
          <w:szCs w:val="24"/>
        </w:rPr>
        <w:t>программа для</w:t>
      </w:r>
      <w:r w:rsidRPr="005F7808">
        <w:rPr>
          <w:rFonts w:ascii="Times New Roman" w:hAnsi="Times New Roman" w:cs="Times New Roman"/>
          <w:sz w:val="24"/>
          <w:szCs w:val="24"/>
        </w:rPr>
        <w:t xml:space="preserve"> детей раннего возраста от 1</w:t>
      </w:r>
      <w:r w:rsidR="000B2E85">
        <w:rPr>
          <w:rFonts w:ascii="Times New Roman" w:hAnsi="Times New Roman" w:cs="Times New Roman"/>
          <w:sz w:val="24"/>
          <w:szCs w:val="24"/>
        </w:rPr>
        <w:t>,</w:t>
      </w:r>
      <w:r w:rsidR="007A40C1">
        <w:rPr>
          <w:rFonts w:ascii="Times New Roman" w:hAnsi="Times New Roman" w:cs="Times New Roman"/>
          <w:sz w:val="24"/>
          <w:szCs w:val="24"/>
        </w:rPr>
        <w:t>5</w:t>
      </w:r>
      <w:r w:rsidRPr="005F7808">
        <w:rPr>
          <w:rFonts w:ascii="Times New Roman" w:hAnsi="Times New Roman" w:cs="Times New Roman"/>
          <w:sz w:val="24"/>
          <w:szCs w:val="24"/>
        </w:rPr>
        <w:t xml:space="preserve"> года до 2 лет составлена на основе Федерального государственного образовательного стандарта (далее ФГОС) дошкольного образования, утвержденного приказом Министерства образования и науки Российской Федерации от 17.10.2013 № 1155.</w:t>
      </w:r>
    </w:p>
    <w:p w:rsidR="001949F1" w:rsidRPr="005F7808" w:rsidRDefault="001949F1" w:rsidP="00194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Рабочая программа является составной частью образовательной прог</w:t>
      </w:r>
      <w:r w:rsidR="000B2E85">
        <w:rPr>
          <w:rFonts w:ascii="Times New Roman" w:hAnsi="Times New Roman" w:cs="Times New Roman"/>
          <w:sz w:val="24"/>
          <w:szCs w:val="24"/>
        </w:rPr>
        <w:t>раммы дошкольного образования М</w:t>
      </w:r>
      <w:r w:rsidRPr="005F7808">
        <w:rPr>
          <w:rFonts w:ascii="Times New Roman" w:hAnsi="Times New Roman" w:cs="Times New Roman"/>
          <w:sz w:val="24"/>
          <w:szCs w:val="24"/>
        </w:rPr>
        <w:t>ДОУ «</w:t>
      </w:r>
      <w:r w:rsidR="000B2E85">
        <w:rPr>
          <w:rFonts w:ascii="Times New Roman" w:hAnsi="Times New Roman" w:cs="Times New Roman"/>
          <w:sz w:val="24"/>
          <w:szCs w:val="24"/>
        </w:rPr>
        <w:t>Кулицкий детский сад» (далее М</w:t>
      </w:r>
      <w:r w:rsidRPr="005F7808">
        <w:rPr>
          <w:rFonts w:ascii="Times New Roman" w:hAnsi="Times New Roman" w:cs="Times New Roman"/>
          <w:sz w:val="24"/>
          <w:szCs w:val="24"/>
        </w:rPr>
        <w:t>ДОУ).</w:t>
      </w:r>
    </w:p>
    <w:p w:rsidR="001949F1" w:rsidRPr="005F7808" w:rsidRDefault="001949F1" w:rsidP="00194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Рабочая программа группы раннего возраста в соответствии с ФГОС (далее Программа) является 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>-образовательного процесса в МБДОУ.</w:t>
      </w:r>
    </w:p>
    <w:p w:rsidR="001949F1" w:rsidRPr="005F7808" w:rsidRDefault="001949F1" w:rsidP="00194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возрасте 1</w:t>
      </w:r>
      <w:r w:rsidR="000B2E85">
        <w:rPr>
          <w:rFonts w:ascii="Times New Roman" w:hAnsi="Times New Roman" w:cs="Times New Roman"/>
          <w:sz w:val="24"/>
          <w:szCs w:val="24"/>
        </w:rPr>
        <w:t>,5</w:t>
      </w:r>
      <w:r w:rsidRPr="005F7808">
        <w:rPr>
          <w:rFonts w:ascii="Times New Roman" w:hAnsi="Times New Roman" w:cs="Times New Roman"/>
          <w:sz w:val="24"/>
          <w:szCs w:val="24"/>
        </w:rPr>
        <w:t xml:space="preserve"> – 2 года, обеспечивает разностороннее гармоничное развитие детей с учётом их возрастных и индивидуальных особенностей по основным направлениям: 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- физическому, 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- социально - коммуникативному, 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- познавательному,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- речевому, 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- художественно-эстетическому развитию. </w:t>
      </w:r>
    </w:p>
    <w:p w:rsidR="001949F1" w:rsidRPr="005F7808" w:rsidRDefault="001949F1" w:rsidP="001949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Программа направлена на создание условий развития ребенка, открывающих возможности для его позитивных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деятельности, на создание развивающей образовательной среды, которая представляет собой систему условий социализации и индивидуализации детей. </w:t>
      </w:r>
    </w:p>
    <w:p w:rsidR="001949F1" w:rsidRPr="005F7808" w:rsidRDefault="001949F1" w:rsidP="00194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5F7808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Срок реализации Программы – 1 год.</w:t>
      </w:r>
    </w:p>
    <w:p w:rsidR="001949F1" w:rsidRPr="005F7808" w:rsidRDefault="001949F1" w:rsidP="001949F1">
      <w:pPr>
        <w:rPr>
          <w:rFonts w:ascii="Times New Roman" w:hAnsi="Times New Roman" w:cs="Times New Roman"/>
          <w:sz w:val="24"/>
          <w:szCs w:val="24"/>
        </w:rPr>
      </w:pPr>
    </w:p>
    <w:p w:rsidR="001949F1" w:rsidRDefault="001949F1" w:rsidP="00C74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FA1" w:rsidRDefault="00C74FA1" w:rsidP="00C74F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FA1" w:rsidRDefault="00C74FA1" w:rsidP="00C74FA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Pr="005A28F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lastRenderedPageBreak/>
        <w:t>1.2.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ab/>
        <w:t>Нормативно-правовая база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949F1" w:rsidRPr="005F7808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49F1" w:rsidRPr="003D12E7" w:rsidRDefault="007A40C1" w:rsidP="001949F1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Рабочая программа</w:t>
      </w:r>
      <w:r w:rsidR="001949F1" w:rsidRPr="003D12E7">
        <w:rPr>
          <w:rFonts w:ascii="Times New Roman" w:hAnsi="Times New Roman" w:cs="Times New Roman"/>
          <w:sz w:val="24"/>
          <w:szCs w:val="24"/>
        </w:rPr>
        <w:t xml:space="preserve"> -  это нормативно-управленческий документ, структурная и функциональная единица образовательного пространства, обеспечивающая динамическое единство субъектов педагогического процесса, системы их отношений и условий деятельности. </w:t>
      </w:r>
    </w:p>
    <w:p w:rsidR="001949F1" w:rsidRPr="005F7808" w:rsidRDefault="001949F1" w:rsidP="001949F1">
      <w:pPr>
        <w:spacing w:line="36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Разработка программы осуществлена в соответствии с</w:t>
      </w:r>
      <w:r w:rsidRPr="005F7808">
        <w:rPr>
          <w:rFonts w:ascii="Times New Roman" w:hAnsi="Times New Roman" w:cs="Times New Roman"/>
          <w:sz w:val="24"/>
          <w:szCs w:val="24"/>
        </w:rPr>
        <w:t>:</w:t>
      </w:r>
    </w:p>
    <w:p w:rsidR="001949F1" w:rsidRPr="003D12E7" w:rsidRDefault="007A40C1" w:rsidP="001949F1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Законом РФ</w:t>
      </w:r>
      <w:r w:rsidR="001949F1" w:rsidRPr="003D12E7">
        <w:rPr>
          <w:rFonts w:ascii="Times New Roman" w:hAnsi="Times New Roman" w:cs="Times New Roman"/>
          <w:sz w:val="24"/>
          <w:szCs w:val="24"/>
        </w:rPr>
        <w:t xml:space="preserve"> от 29.12.2012 № 273-ФЗ </w:t>
      </w:r>
      <w:r w:rsidRPr="003D12E7">
        <w:rPr>
          <w:rFonts w:ascii="Times New Roman" w:hAnsi="Times New Roman" w:cs="Times New Roman"/>
          <w:sz w:val="24"/>
          <w:szCs w:val="24"/>
        </w:rPr>
        <w:t>– «</w:t>
      </w:r>
      <w:r w:rsidR="001949F1" w:rsidRPr="003D12E7">
        <w:rPr>
          <w:rFonts w:ascii="Times New Roman" w:hAnsi="Times New Roman" w:cs="Times New Roman"/>
          <w:sz w:val="24"/>
          <w:szCs w:val="24"/>
        </w:rPr>
        <w:t>Об образовании в РФ»;</w:t>
      </w:r>
    </w:p>
    <w:p w:rsidR="001949F1" w:rsidRPr="003D12E7" w:rsidRDefault="001949F1" w:rsidP="001949F1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Конвенцией о правах ребенка ООН;</w:t>
      </w:r>
    </w:p>
    <w:p w:rsidR="001949F1" w:rsidRPr="003D12E7" w:rsidRDefault="001949F1" w:rsidP="001949F1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9F1" w:rsidRPr="003D12E7" w:rsidRDefault="001949F1" w:rsidP="001949F1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(СанПиН 2.4.1.3049-13)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9F1" w:rsidRPr="00C74FA1" w:rsidRDefault="001949F1" w:rsidP="00C74FA1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Адаптированной ос</w:t>
      </w:r>
      <w:r w:rsidRPr="003D12E7">
        <w:rPr>
          <w:rFonts w:ascii="Times New Roman" w:hAnsi="Times New Roman" w:cs="Times New Roman"/>
          <w:sz w:val="24"/>
          <w:szCs w:val="24"/>
        </w:rPr>
        <w:t>новной общеобр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азовательной программой </w:t>
      </w:r>
      <w:r w:rsidR="007A40C1">
        <w:rPr>
          <w:rFonts w:ascii="Times New Roman" w:hAnsi="Times New Roman" w:cs="Times New Roman"/>
          <w:sz w:val="24"/>
          <w:szCs w:val="24"/>
        </w:rPr>
        <w:t>М</w:t>
      </w:r>
      <w:r w:rsidRPr="005F7808">
        <w:rPr>
          <w:rFonts w:ascii="Times New Roman" w:hAnsi="Times New Roman" w:cs="Times New Roman"/>
          <w:sz w:val="24"/>
          <w:szCs w:val="24"/>
        </w:rPr>
        <w:t>ДОУ.</w:t>
      </w:r>
    </w:p>
    <w:p w:rsidR="001949F1" w:rsidRPr="005F7808" w:rsidRDefault="001949F1" w:rsidP="001949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9F1" w:rsidRPr="005A28F7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t>1.3.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ab/>
        <w:t>Цели и задачи Рабочей Программы</w:t>
      </w:r>
    </w:p>
    <w:p w:rsidR="001949F1" w:rsidRPr="005F7808" w:rsidRDefault="001949F1" w:rsidP="001949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ab/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 xml:space="preserve">Целью рабочей </w:t>
      </w:r>
      <w:r w:rsidR="007A40C1" w:rsidRPr="003D12E7">
        <w:rPr>
          <w:rFonts w:ascii="Times New Roman" w:hAnsi="Times New Roman" w:cs="Times New Roman"/>
          <w:sz w:val="24"/>
          <w:szCs w:val="24"/>
        </w:rPr>
        <w:t>программы является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949F1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12E7">
        <w:rPr>
          <w:rFonts w:ascii="Times New Roman" w:hAnsi="Times New Roman" w:cs="Times New Roman"/>
          <w:sz w:val="24"/>
          <w:szCs w:val="24"/>
        </w:rPr>
        <w:t xml:space="preserve">создание благоприятных условий для полноценного проживания ребенком дошкольного детства; формирование основ базовой культуры личности; </w:t>
      </w:r>
    </w:p>
    <w:p w:rsidR="001949F1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12E7">
        <w:rPr>
          <w:rFonts w:ascii="Times New Roman" w:hAnsi="Times New Roman" w:cs="Times New Roman"/>
          <w:sz w:val="24"/>
          <w:szCs w:val="24"/>
        </w:rPr>
        <w:t xml:space="preserve">всестороннее развитие психических и физических качеств в соответствии с возрастными и индивидуальными особенностями; </w:t>
      </w:r>
    </w:p>
    <w:p w:rsidR="001949F1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12E7">
        <w:rPr>
          <w:rFonts w:ascii="Times New Roman" w:hAnsi="Times New Roman" w:cs="Times New Roman"/>
          <w:sz w:val="24"/>
          <w:szCs w:val="24"/>
        </w:rPr>
        <w:t xml:space="preserve">подготовка ребенка к жизни в современном обществе, к обучению в школе, 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D12E7">
        <w:rPr>
          <w:rFonts w:ascii="Times New Roman" w:hAnsi="Times New Roman" w:cs="Times New Roman"/>
          <w:sz w:val="24"/>
          <w:szCs w:val="24"/>
        </w:rPr>
        <w:t>обеспечение безопасности жизнедеятельности дошкольника.</w:t>
      </w:r>
    </w:p>
    <w:p w:rsidR="001949F1" w:rsidRPr="003D12E7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Цель реализуется в процессе разнообразных видов детской деятельности: игровой, коммуникативной, трудовой, познавательно-исследовательской, продуктивной, художественно-творческой, восприятие художественной литературы.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Для реализации основных направлений рабочей программы первостепенное значение имеют: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 xml:space="preserve">• учет индивидуальных потребностей ребёнка 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создание в группе</w:t>
      </w:r>
      <w:r w:rsidRPr="003D12E7">
        <w:rPr>
          <w:rFonts w:ascii="Times New Roman" w:hAnsi="Times New Roman" w:cs="Times New Roman"/>
          <w:sz w:val="24"/>
          <w:szCs w:val="24"/>
        </w:rPr>
        <w:t xml:space="preserve"> атмосферы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</w:t>
      </w:r>
    </w:p>
    <w:p w:rsidR="001949F1" w:rsidRPr="003D12E7" w:rsidRDefault="007A40C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• максимальное</w:t>
      </w:r>
      <w:r w:rsidR="001949F1" w:rsidRPr="003D12E7">
        <w:rPr>
          <w:rFonts w:ascii="Times New Roman" w:hAnsi="Times New Roman" w:cs="Times New Roman"/>
          <w:sz w:val="24"/>
          <w:szCs w:val="24"/>
        </w:rPr>
        <w:t xml:space="preserve">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 xml:space="preserve">• творческая организация (креативность) </w:t>
      </w:r>
      <w:proofErr w:type="spellStart"/>
      <w:r w:rsidRPr="003D12E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D12E7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1949F1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3D12E7">
        <w:rPr>
          <w:rFonts w:ascii="Times New Roman" w:hAnsi="Times New Roman" w:cs="Times New Roman"/>
          <w:sz w:val="24"/>
          <w:szCs w:val="24"/>
        </w:rPr>
        <w:t>вариативность использования образовательного материала, позволяющая развивать творческие способности в соответствии с интересами и наклонностями каждого ребенка;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1949F1" w:rsidRPr="003D12E7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 xml:space="preserve">• координация подходов к воспитанию детей в условиях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3D12E7">
        <w:rPr>
          <w:rFonts w:ascii="Times New Roman" w:hAnsi="Times New Roman" w:cs="Times New Roman"/>
          <w:sz w:val="24"/>
          <w:szCs w:val="24"/>
        </w:rPr>
        <w:t>ДОУ и семьи. Обеспечение участия семьи в жизни группы детского сада и дошкольного учреждения в целом.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2E7">
        <w:rPr>
          <w:rFonts w:ascii="Times New Roman" w:hAnsi="Times New Roman" w:cs="Times New Roman"/>
          <w:sz w:val="24"/>
          <w:szCs w:val="24"/>
        </w:rPr>
        <w:t>Рабочая программа обеспечивае</w:t>
      </w:r>
      <w:r>
        <w:rPr>
          <w:rFonts w:ascii="Times New Roman" w:hAnsi="Times New Roman" w:cs="Times New Roman"/>
          <w:sz w:val="24"/>
          <w:szCs w:val="24"/>
        </w:rPr>
        <w:t>т развитие детей в возрасте от 1</w:t>
      </w:r>
      <w:r w:rsidR="007A40C1">
        <w:rPr>
          <w:rFonts w:ascii="Times New Roman" w:hAnsi="Times New Roman" w:cs="Times New Roman"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 xml:space="preserve"> года до 2</w:t>
      </w:r>
      <w:r w:rsidRPr="003D12E7">
        <w:rPr>
          <w:rFonts w:ascii="Times New Roman" w:hAnsi="Times New Roman" w:cs="Times New Roman"/>
          <w:sz w:val="24"/>
          <w:szCs w:val="24"/>
        </w:rPr>
        <w:t xml:space="preserve"> лет с учётом их возрастных и индивидуальных особенностей.</w:t>
      </w:r>
    </w:p>
    <w:p w:rsidR="001949F1" w:rsidRPr="005F7808" w:rsidRDefault="001949F1" w:rsidP="00C74F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5A28F7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t>1.4.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ab/>
        <w:t>Принципы и подходы в организации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Программа опирается на принципы построения:</w:t>
      </w:r>
      <w:r w:rsidRPr="005F7808">
        <w:rPr>
          <w:rFonts w:ascii="Times New Roman" w:hAnsi="Times New Roman" w:cs="Times New Roman"/>
          <w:sz w:val="24"/>
          <w:szCs w:val="24"/>
        </w:rPr>
        <w:tab/>
      </w:r>
    </w:p>
    <w:p w:rsidR="001949F1" w:rsidRPr="003D12E7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принцип развивающего образования, целью которого является развитие ребенка;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принцип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1949F1" w:rsidRPr="003D12E7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комплексно-тематический принцип построения образовательного процесса;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принцип адаптивности (через адаптивность предметно-развивающей среды к потребностям ребенка</w:t>
      </w:r>
      <w:r w:rsidR="007A40C1">
        <w:rPr>
          <w:rFonts w:ascii="Times New Roman" w:hAnsi="Times New Roman" w:cs="Times New Roman"/>
          <w:sz w:val="24"/>
          <w:szCs w:val="24"/>
        </w:rPr>
        <w:t>, адаптивность к пространству М</w:t>
      </w:r>
      <w:r w:rsidRPr="005F7808">
        <w:rPr>
          <w:rFonts w:ascii="Times New Roman" w:hAnsi="Times New Roman" w:cs="Times New Roman"/>
          <w:sz w:val="24"/>
          <w:szCs w:val="24"/>
        </w:rPr>
        <w:t>ДОУ и окружающему социальному миру)</w:t>
      </w:r>
    </w:p>
    <w:p w:rsidR="001949F1" w:rsidRPr="003D12E7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системности и деятельного подхода (включение познавательного компонента в разнообразные виды и формы организации детской деятельности, сочетания наглядных и эмоционально-образовательных технологий обучения)</w:t>
      </w:r>
    </w:p>
    <w:p w:rsidR="001949F1" w:rsidRPr="003D12E7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1949F1" w:rsidRPr="004D575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 xml:space="preserve">построения образовательного процесса на адекватных возрасту формах работы с детьми. </w:t>
      </w:r>
    </w:p>
    <w:p w:rsidR="001949F1" w:rsidRPr="005F7808" w:rsidRDefault="001949F1" w:rsidP="00C74F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Основной формой работы с детьми в группе раннего возраста </w:t>
      </w:r>
      <w:r w:rsidR="007A40C1" w:rsidRPr="005F7808">
        <w:rPr>
          <w:rFonts w:ascii="Times New Roman" w:hAnsi="Times New Roman" w:cs="Times New Roman"/>
          <w:sz w:val="24"/>
          <w:szCs w:val="24"/>
        </w:rPr>
        <w:t>является предметная</w:t>
      </w:r>
      <w:r w:rsidR="00C74FA1">
        <w:rPr>
          <w:rFonts w:ascii="Times New Roman" w:hAnsi="Times New Roman" w:cs="Times New Roman"/>
          <w:sz w:val="24"/>
          <w:szCs w:val="24"/>
        </w:rPr>
        <w:t xml:space="preserve"> деятельность.</w:t>
      </w:r>
    </w:p>
    <w:p w:rsidR="001949F1" w:rsidRPr="005A28F7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28F7">
        <w:rPr>
          <w:rFonts w:ascii="Times New Roman" w:hAnsi="Times New Roman" w:cs="Times New Roman"/>
          <w:b/>
          <w:bCs/>
          <w:sz w:val="24"/>
          <w:szCs w:val="24"/>
        </w:rPr>
        <w:t>1.5.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ab/>
        <w:t>Возрастные и индивидуальные особенности контингента детей группы раннего возраста (1</w:t>
      </w:r>
      <w:r w:rsidR="007A40C1">
        <w:rPr>
          <w:rFonts w:ascii="Times New Roman" w:hAnsi="Times New Roman" w:cs="Times New Roman"/>
          <w:b/>
          <w:bCs/>
          <w:sz w:val="24"/>
          <w:szCs w:val="24"/>
        </w:rPr>
        <w:t>,5</w:t>
      </w:r>
      <w:r w:rsidRPr="005A28F7">
        <w:rPr>
          <w:rFonts w:ascii="Times New Roman" w:hAnsi="Times New Roman" w:cs="Times New Roman"/>
          <w:b/>
          <w:bCs/>
          <w:sz w:val="24"/>
          <w:szCs w:val="24"/>
        </w:rPr>
        <w:t xml:space="preserve"> – 2 года)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ab/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На втором году жизни развивается самостоятельность детей, формируется предметно-игровая деятельность, появляются элементы сюжетной игры. Общение с взрослым носит ситуативно-деловой характер, затем характер делового сотрудничества. 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Совершенствуются восприятие, речь, наглядно-действенное мышление, чувственное познание действительности.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Ежемесячная прибавка в весе составляет 200–250 г, а в росте </w:t>
      </w:r>
      <w:r w:rsidR="00C74FA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1 см. Продолжается совершенствование строения и функций внутренних органов, костной, мышечной и центральной нервной системы. Повышается работоспособность нервных клеток. Длительность каждого периода активного бодрствования у детей до полутора лет составляет 3–4 часа, у детей двух лет </w:t>
      </w:r>
      <w:r w:rsidR="00C74FA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 4–5,5 часа.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На развитие основных движений ребенка частично влияют пропорции его тела: короткие ноги, длинное туловище, большая голова. Малыш до полутора лет часто падает при ходьбе, не всегда может вовремя остановиться, обойти препятствие. Несовершенна и осанка. Вследствие недостаточного развития мышечной системы ребенку трудно долго выполнять однотипные движения, например, ходить с мамой «только за ручку». Для детей второго года жизни характерна высокая двигательная активность.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Pr="005F7808">
        <w:rPr>
          <w:rFonts w:ascii="Times New Roman" w:hAnsi="Times New Roman" w:cs="Times New Roman"/>
          <w:sz w:val="24"/>
          <w:szCs w:val="24"/>
        </w:rPr>
        <w:t>совершенствуется ходьба</w:t>
      </w:r>
      <w:r w:rsidRPr="00E0361F">
        <w:rPr>
          <w:rFonts w:ascii="Times New Roman" w:hAnsi="Times New Roman" w:cs="Times New Roman"/>
          <w:sz w:val="24"/>
          <w:szCs w:val="24"/>
        </w:rPr>
        <w:t xml:space="preserve">. Дети учатся свободно передвигаться на прогулке: они взбираются на бугорки, ходят по траве, перешагивают через небольшие препятствия, например, палку, лежащую на земле. Исчезает шаркающая походка. В подвижных играх и на музыкальных занятиях дети выполняют боковые шаги, медленно кружатся на месте.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В начале второго года дети много и охотно лазают: взбираются на горку, на диванчики, а позже (приставным шагом) и на шведскую стенку, а также перелезают через бревно, подлезают под скамейку, пролезают через обруч. После полутора лет у малышей кроме основных развиваются и подражательные движения (мишке, зайчику).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В простых подвижных играх и плясках дети привыкают координировать свои движения и действия друг с другом (при участии не более 8–10 человек).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В разных видах деятельности </w:t>
      </w:r>
      <w:r w:rsidRPr="005F7808">
        <w:rPr>
          <w:rFonts w:ascii="Times New Roman" w:hAnsi="Times New Roman" w:cs="Times New Roman"/>
          <w:sz w:val="24"/>
          <w:szCs w:val="24"/>
        </w:rPr>
        <w:t>обогащается сенсорный опыт</w:t>
      </w:r>
      <w:r w:rsidRPr="00E0361F">
        <w:rPr>
          <w:rFonts w:ascii="Times New Roman" w:hAnsi="Times New Roman" w:cs="Times New Roman"/>
          <w:sz w:val="24"/>
          <w:szCs w:val="24"/>
        </w:rPr>
        <w:t xml:space="preserve">. В процессе знакомства с предметами ребенок слышит названия форм (кубик, кирпичик, шарик, «крыша» </w:t>
      </w:r>
      <w:r w:rsidR="00C74FA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 призма), одновременно воспринимая их (гладит предмет, обводит пальцем по контуру, стучит, бросает и т. п.) и уточняя физические качества. При этом происходит и ознакомление с основными фигурами (квадрат, четырехугольник, круг, треугольник). С помощью взрослого ребенок упражняется в установлении сходства и различий между предметами, </w:t>
      </w:r>
      <w:r w:rsidRPr="00E0361F">
        <w:rPr>
          <w:rFonts w:ascii="Times New Roman" w:hAnsi="Times New Roman" w:cs="Times New Roman"/>
          <w:sz w:val="24"/>
          <w:szCs w:val="24"/>
        </w:rPr>
        <w:lastRenderedPageBreak/>
        <w:t xml:space="preserve">имеющими одинаковые названия (большой красный мяч </w:t>
      </w:r>
      <w:r w:rsidR="00C74FA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 маленький синий мяч, большой белый мишка — маленький черный мишка и т. д.).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>При обучении и правильном подборе игрового материала дети осваивают действия с разнообразными игрушками: разборными (пирамиды, матрешки и др.), строительным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E0361F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материалом и сюжетными игрушками (куклы с атрибутами к ним, мишки). Эти действия ребенок воспроизводит по подражанию после показа взрослого.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Постепенно из отдельных действий складываются «цепочки», и малыш учится доводить предметные действия до результата: заполняет колечками всю пирамиду, подбирая их по цвету и размеру, из строительного материала возводит по образцу, а затем по памяти забор, паровозик, башенку и другие несложные постройки.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Значительные перемены происходят и в действиях с сюжетными игрушками. Дети начинают переносить разученное действие с одной игрушкой (кукла) на другие (мишки, зайки); они активно ищут предмет, необходимый для завершения действия (одеяло, чтобы уложить куклу спать, мисочку, чтобы накормить мишку).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Воспроизводя подряд 2–3 действия, они сначала не ориентируются на то, как это бывает в жизни: спящую куклу, например, вдруг начинают катать на машинке. К концу второго года </w:t>
      </w:r>
      <w:r w:rsidRPr="00E0361F">
        <w:rPr>
          <w:rFonts w:ascii="Times New Roman" w:hAnsi="Times New Roman" w:cs="Times New Roman"/>
          <w:sz w:val="24"/>
          <w:szCs w:val="24"/>
        </w:rPr>
        <w:t xml:space="preserve">жизни в игровых действиях детей уже отражается привычная им жизненная последовательность: погуляв с куклой, кормят ее и укладывают спать.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>Бытовые действия с сюжетными игрушками дети воспроизводят на протяжении всего периода дошкольного детства. Но при этом дети 3–5 лет и старше устраивают из каждого действия «</w:t>
      </w:r>
      <w:proofErr w:type="spellStart"/>
      <w:r w:rsidRPr="00E0361F">
        <w:rPr>
          <w:rFonts w:ascii="Times New Roman" w:hAnsi="Times New Roman" w:cs="Times New Roman"/>
          <w:sz w:val="24"/>
          <w:szCs w:val="24"/>
        </w:rPr>
        <w:t>многозвеньевой</w:t>
      </w:r>
      <w:proofErr w:type="spellEnd"/>
      <w:r w:rsidRPr="00E0361F">
        <w:rPr>
          <w:rFonts w:ascii="Times New Roman" w:hAnsi="Times New Roman" w:cs="Times New Roman"/>
          <w:sz w:val="24"/>
          <w:szCs w:val="24"/>
        </w:rPr>
        <w:t xml:space="preserve"> ритуал». Перед едой кукле вымоют руки, завяжут салфетку, проверят, не горяча ли каша, кормить будут ложкой, а пить дадут из чашки. Всего этого на втором году жизни нет. Ребенок просто подносит миску ко рту куклы. Аналогично он поступает и в других ситуациях. Этими особенностями объясняется простота подбора сюжетных игрушек и атрибутов к ним.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>На втором году жизни из отдельных действий складываются элементы деятельности, свойственной дошкольному детству: предметная с характерным для нее сенсорным уклоном, конструктивная и сюжетная игра. В предметной деятельности появляются соотносящие и орудийные действия.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Успехи в развитии предметно-игровой деятельности сочетаются с ее неустойчивостью. Имея возможность приблизиться к любому предмету, попавшему в поле зрения, ребенок бросает то, что держит в руках, и устремляется к нему. Постепенно он с помощью взрослого учится доводить начатое до конца, добиваясь результата.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Второй год жизни — </w:t>
      </w:r>
      <w:r w:rsidRPr="005F7808">
        <w:rPr>
          <w:rFonts w:ascii="Times New Roman" w:hAnsi="Times New Roman" w:cs="Times New Roman"/>
          <w:sz w:val="24"/>
          <w:szCs w:val="24"/>
        </w:rPr>
        <w:t>период интенсивного формирования речи</w:t>
      </w:r>
      <w:r w:rsidRPr="00E0361F">
        <w:rPr>
          <w:rFonts w:ascii="Times New Roman" w:hAnsi="Times New Roman" w:cs="Times New Roman"/>
          <w:sz w:val="24"/>
          <w:szCs w:val="24"/>
        </w:rPr>
        <w:t xml:space="preserve">. Связи между предметом, действием и словами, их обозначающими, формируются в 6–10 раз быстрее, чем в конце первого года жизни.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Дети усваивают названия предметов, действий, обозначения некоторых качеств и состояний. Благодаря этому можно организовать деятельность и поведение малышей, </w:t>
      </w:r>
      <w:r w:rsidRPr="00E0361F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и совершенствовать восприятие, в том числе составляющие основу сенсорного воспитания.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>В процессе разнообразной деятельности с взрослыми дети усваивают, что одно и то же действие может относиться к разным предметам: «надень шапку, надень колечки на пирамидку» и т. д. Важным приобретением речи и мышления является формирующаяся на втором году жизни способность обобщения. Слово в сознании ребенка начинает ассоциироваться не с одним предметом, а обозначать все предметы, относящиеся к этой группе, несмотря на различия по цвету, размеру и даже внешнему виду (кукла большая и маленькая, голышом и одетая, кукла-мальчик и кукла-девочка). Способность обобщения позволяет детям узнавать предметы, изображенные на картинке, в то время как в начале года на просьбу показать какой-либо предмет малыш ориентировался на случайные несущественные признаки. Так, словом «</w:t>
      </w:r>
      <w:proofErr w:type="spellStart"/>
      <w:r w:rsidRPr="00E0361F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E0361F">
        <w:rPr>
          <w:rFonts w:ascii="Times New Roman" w:hAnsi="Times New Roman" w:cs="Times New Roman"/>
          <w:sz w:val="24"/>
          <w:szCs w:val="24"/>
        </w:rPr>
        <w:t xml:space="preserve">» он мог обозначать и кошку, и меховой воротник.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Малыш привыкает к тому, что между предметами существуют разные связи, а взрослые и дети действуют в разных ситуациях, поэтому ему понятны сюжетные инсценировки (показ игрушек, персонажей кукольного и настольного театра). </w:t>
      </w:r>
    </w:p>
    <w:p w:rsidR="001949F1" w:rsidRPr="00E0361F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 xml:space="preserve">Впечатления от таких показов, заинтересованного рассматривания сохраняются в памяти. Поэтому дети старше полутора лет способны поддерживать диалог-воспоминание с взрослым о недавних событиях или вещах, связанных с их личным опытом: «Кто гулял?» </w:t>
      </w:r>
      <w:proofErr w:type="gramStart"/>
      <w:r w:rsidR="007A40C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0361F">
        <w:rPr>
          <w:rFonts w:ascii="Times New Roman" w:hAnsi="Times New Roman" w:cs="Times New Roman"/>
          <w:sz w:val="24"/>
          <w:szCs w:val="24"/>
        </w:rPr>
        <w:t xml:space="preserve">Что видели?» </w:t>
      </w:r>
      <w:proofErr w:type="gramStart"/>
      <w:r w:rsidR="007A40C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E0361F">
        <w:rPr>
          <w:rFonts w:ascii="Times New Roman" w:hAnsi="Times New Roman" w:cs="Times New Roman"/>
          <w:sz w:val="24"/>
          <w:szCs w:val="24"/>
        </w:rPr>
        <w:t xml:space="preserve">Собачку». </w:t>
      </w:r>
      <w:r w:rsidR="007A40C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 «Кого кормили зернышками?» </w:t>
      </w:r>
      <w:r w:rsidR="007A40C1">
        <w:rPr>
          <w:rFonts w:ascii="Times New Roman" w:hAnsi="Times New Roman" w:cs="Times New Roman"/>
          <w:sz w:val="24"/>
          <w:szCs w:val="24"/>
        </w:rPr>
        <w:t>-</w:t>
      </w:r>
      <w:r w:rsidRPr="00E0361F">
        <w:rPr>
          <w:rFonts w:ascii="Times New Roman" w:hAnsi="Times New Roman" w:cs="Times New Roman"/>
          <w:sz w:val="24"/>
          <w:szCs w:val="24"/>
        </w:rPr>
        <w:t xml:space="preserve"> «Птичку». Активный словарь на протяжении года увеличивается неравномерно. К полутора годам он равен примерно 20–30 словам. После 1 года 8–10 месяцев происходит скачок, развивается активно используемый словарь. В нем много глаголов и существительных, встречаются простые прилагательные и наречия (тут, там, туда и т. д.), а также предлоги.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361F">
        <w:rPr>
          <w:rFonts w:ascii="Times New Roman" w:hAnsi="Times New Roman" w:cs="Times New Roman"/>
          <w:sz w:val="24"/>
          <w:szCs w:val="24"/>
        </w:rPr>
        <w:t>Упрощенные слова (</w:t>
      </w:r>
      <w:proofErr w:type="gramStart"/>
      <w:r w:rsidRPr="00E0361F">
        <w:rPr>
          <w:rFonts w:ascii="Times New Roman" w:hAnsi="Times New Roman" w:cs="Times New Roman"/>
          <w:sz w:val="24"/>
          <w:szCs w:val="24"/>
        </w:rPr>
        <w:t>ту-ту</w:t>
      </w:r>
      <w:proofErr w:type="gramEnd"/>
      <w:r w:rsidRPr="00E036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0361F">
        <w:rPr>
          <w:rFonts w:ascii="Times New Roman" w:hAnsi="Times New Roman" w:cs="Times New Roman"/>
          <w:sz w:val="24"/>
          <w:szCs w:val="24"/>
        </w:rPr>
        <w:t>ав-ав</w:t>
      </w:r>
      <w:proofErr w:type="spellEnd"/>
      <w:r w:rsidRPr="00E0361F">
        <w:rPr>
          <w:rFonts w:ascii="Times New Roman" w:hAnsi="Times New Roman" w:cs="Times New Roman"/>
          <w:sz w:val="24"/>
          <w:szCs w:val="24"/>
        </w:rPr>
        <w:t>) заменяются обычными, пусть и несовершенными в фонетическом отношении. После полутора лет ребенок чаще всего воспроизводит контур слова (разное число слогов), наполняя его звуками-заместителями, более или менее близкими по звучанию слы</w:t>
      </w:r>
      <w:r>
        <w:rPr>
          <w:rFonts w:ascii="Times New Roman" w:hAnsi="Times New Roman" w:cs="Times New Roman"/>
          <w:sz w:val="24"/>
          <w:szCs w:val="24"/>
        </w:rPr>
        <w:t xml:space="preserve">шимому образцу. </w:t>
      </w:r>
      <w:r w:rsidRPr="00E0361F">
        <w:rPr>
          <w:rFonts w:ascii="Times New Roman" w:hAnsi="Times New Roman" w:cs="Times New Roman"/>
          <w:sz w:val="24"/>
          <w:szCs w:val="24"/>
        </w:rPr>
        <w:t xml:space="preserve"> Попытки улучшить произношение, повторяя слово за взрослым, в этом возрасте не приносят успеха. Это становится возможным лишь на третьем году жизни. Ребенок в большинстве случаев после полутора лет правильно произносит губно-губные звуки (п, б, м), передние </w:t>
      </w:r>
      <w:proofErr w:type="spellStart"/>
      <w:r w:rsidRPr="00E0361F">
        <w:rPr>
          <w:rFonts w:ascii="Times New Roman" w:hAnsi="Times New Roman" w:cs="Times New Roman"/>
          <w:sz w:val="24"/>
          <w:szCs w:val="24"/>
        </w:rPr>
        <w:t>нёбноязычные</w:t>
      </w:r>
      <w:proofErr w:type="spellEnd"/>
      <w:r w:rsidRPr="00E0361F">
        <w:rPr>
          <w:rFonts w:ascii="Times New Roman" w:hAnsi="Times New Roman" w:cs="Times New Roman"/>
          <w:sz w:val="24"/>
          <w:szCs w:val="24"/>
        </w:rPr>
        <w:t xml:space="preserve"> (т, д, н), задние </w:t>
      </w:r>
      <w:proofErr w:type="spellStart"/>
      <w:r w:rsidRPr="00E0361F">
        <w:rPr>
          <w:rFonts w:ascii="Times New Roman" w:hAnsi="Times New Roman" w:cs="Times New Roman"/>
          <w:sz w:val="24"/>
          <w:szCs w:val="24"/>
        </w:rPr>
        <w:t>нёбноязычные</w:t>
      </w:r>
      <w:proofErr w:type="spellEnd"/>
      <w:r w:rsidRPr="00E0361F">
        <w:rPr>
          <w:rFonts w:ascii="Times New Roman" w:hAnsi="Times New Roman" w:cs="Times New Roman"/>
          <w:sz w:val="24"/>
          <w:szCs w:val="24"/>
        </w:rPr>
        <w:t xml:space="preserve"> (г, х). Свистящие, шипящие и сонорные звуки, а также слитные фонемы в словах, произносимых ребенком, встречаются крайне редко.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Вначале произносимое ребенком слово является целым предложением. Так, слова «бах, упала» в одних случаях обозначают, что малыш уронил игрушку, в других — что он сам упал и ушибся.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К полутора годам в высказываниях детей появляются двухсловные предложения, а в конце второго года обычным становится использование трех-, четырехсловных предложений.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Ребенок старше полутора лет активно обращается к взрослым с вопросами. Но выражает их преимущественно интонационно: «И я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куся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?» — то есть «Ира кушала?» </w:t>
      </w: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Вопросительными словами дети пользуются реже, но могут спросить: «Где платок?», «Баба куда пошла?», «Это что?»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Дети учатся выполнять словесные просьбы взрослого в пределах видимой, наглядной ситуации.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На втором году жизни ребенок усваивает имена взрослых и детей, с которыми общается повседневно, а также некоторые родственные отношения (мама, папа, бабушка). Он понимает элементарные человеческие чувства, обозначаемые словами «радуется», «сердится», «испугался», «жалеет». В речи появляются оценочные суждения: «плохой», «хороший», «красивый».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Совершенствуется самостоятельность детей в предметно-игровой деятельности и самообслуживании. Малыш постепенно овладевает умением самостоятельно есть любую пищу, умываться и мыть руки, приобретает навыки опрятности, аккуратности.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Расширяется ориентировка в ближайшем окружении. Знание того, как называются части помещения группы (мебель, одежда, посуда), помогает ребенку выполнять несложные (состоящие из одного, а к концу года из 2–3 действий) поручения взрослых. Постепенно он привыкает соблюдать элементарные правила поведения, обозначаемые словами «можно», «нельзя», «нужно». Общение с взрослым носит деловой, объектно-направленный характер.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На втором году закрепляется и углубляется деловое сотрудничество с взрослым, потребность общения с ним по самым разным поводам. При этом к двум годам дети постепенно переходят от языка жестов, мимики, выразительных звукосочетаний к выражению просьб, желаний, предложений с помощью слов и коротких фраз. Так речь становится основным средством общения с взрослым, хотя в этом возрасте ребенок охотно говорит только с близкими, хорошо знакомыми ему людьми.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На втором году жизни между детьми сохраняется и развивается тип эмоционального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взаимообщения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. Они самостоятельно играют друг с другом (по двое-трое) в разученные ранее при помощи взрослого игры («Прятки», «Догонялки»).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Однако опыт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взаимообщения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у детей невелик, и основа его еще не сформирована. Имеет место непонимание со стороны предполагаемого партнера. Ребенок может расплакаться и даже ударить жалеющего его. Он активно протестует против вмешательства в свою игру.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Игрушка в руках другого гораздо интереснее для малыша, чем та, что стоит рядом. Отобрав игрушку у соседа, но не зная, что делать дальше, малыш просто бросает ее. Воспитателю следует пресекать подобные факты, чтобы у детей не пропало желание общаться.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Взаимообщение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детей в течение дня возникает, как правило, в предметно-игровой деятельности и режимных процессах. Поскольку предметно-игровые действия и самообслуживание только формируются, самостоятельность, заинтересованность в их выполнении следует всячески оберегать.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Детей приучают соблюдать «дисциплину расстояния», и они сначала осваивают умение играть и действовать рядом, не мешая друг другу, а затем играть вместе по 2–3 человека, вести себя в группе соответствующим образом: не лезть в тарелку соседа, подвинуться на диванчике, чтобы мог сесть еще один ребенок, не шуметь в спальне и т. д. При этом они пользуются простыми словами: «на» («возьми»), «дай», «пусти», «не хочу» и др.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На фоне «охраны» деятельности каждого малыша нужно формировать совместные действия. Сначала по подсказке взрослого, а к двум годам самостоятельно дети способны помогать друг другу: принести предмет, необходимый соседу для продолжения игры (кубики, колечки для пирамидки, одеяло для куклы). Подражая маме или воспитателю, один малыш пытается «накормить, причесать» другого.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Одним из главных приобретений второго года жизни можно считать совершенствование основных движений, особенно ходьбы.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Подвижность ребенка порой даже мешает ему сосредоточиться на спокойных занятиях.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Наблюдается быстрое и разноплановое развитие предметно-игрового поведения, благодаря чему к концу пребывания детей во второй группе раннего возраста у них формируются компоненты всех видов деятельности, характерных для периода дошкольного детства.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Происходит быстрое развитие разных сторон речи и ее функций. Хотя темп развития </w:t>
      </w:r>
      <w:proofErr w:type="gramStart"/>
      <w:r w:rsidRPr="005F7808">
        <w:rPr>
          <w:rFonts w:ascii="Times New Roman" w:hAnsi="Times New Roman" w:cs="Times New Roman"/>
          <w:sz w:val="24"/>
          <w:szCs w:val="24"/>
        </w:rPr>
        <w:t>понимания речи</w:t>
      </w:r>
      <w:proofErr w:type="gramEnd"/>
      <w:r w:rsidRPr="005F7808">
        <w:rPr>
          <w:rFonts w:ascii="Times New Roman" w:hAnsi="Times New Roman" w:cs="Times New Roman"/>
          <w:sz w:val="24"/>
          <w:szCs w:val="24"/>
        </w:rPr>
        <w:t xml:space="preserve"> окружающих по-прежнему опережает умение говорить, в конце второго г</w:t>
      </w:r>
      <w:r>
        <w:rPr>
          <w:rFonts w:ascii="Times New Roman" w:hAnsi="Times New Roman" w:cs="Times New Roman"/>
          <w:sz w:val="24"/>
          <w:szCs w:val="24"/>
        </w:rPr>
        <w:t>ода активный словарь состоит</w:t>
      </w:r>
      <w:r w:rsidRPr="005F7808">
        <w:rPr>
          <w:rFonts w:ascii="Times New Roman" w:hAnsi="Times New Roman" w:cs="Times New Roman"/>
          <w:sz w:val="24"/>
          <w:szCs w:val="24"/>
        </w:rPr>
        <w:t xml:space="preserve"> уже из 200–300 слов. С помощью речи можно организовать поведение ребенка, а речь самого малыша становится основным средством общения с взрослым.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С одной стороны, возрастает самостоятельность ребенка во всех сферах жизни, с другой — он осваивает правила поведения в группе (играть рядом, не мешая другим, помогать, если это понятно и несложно). Все это является основой для развития в будущем совместной игровой деятельности.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Список воспитанников группы представлен в Приложении 1.</w:t>
      </w:r>
    </w:p>
    <w:p w:rsidR="001949F1" w:rsidRPr="00C74FA1" w:rsidRDefault="00C74FA1" w:rsidP="00C74FA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1.6.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Целевые ориентиры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>Целевые ориентиры образования в раннем возрасте: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</w:t>
      </w:r>
      <w:r w:rsidRPr="005112F4">
        <w:rPr>
          <w:rFonts w:ascii="Times New Roman" w:hAnsi="Times New Roman" w:cs="Times New Roman"/>
          <w:sz w:val="24"/>
          <w:szCs w:val="24"/>
        </w:rPr>
        <w:lastRenderedPageBreak/>
        <w:t xml:space="preserve">проявлять самостоятельность в бытовом и игровом поведении; проявляет навыки опрятности.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Проявляет отрицательное отношение к грубости, жадности.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Проявляет интерес к окружающему миру природы, с интересом участвует в сезонных наблюдениях.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</w:t>
      </w:r>
      <w:proofErr w:type="gramStart"/>
      <w:r w:rsidRPr="005112F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112F4">
        <w:rPr>
          <w:rFonts w:ascii="Times New Roman" w:hAnsi="Times New Roman" w:cs="Times New Roman"/>
          <w:sz w:val="24"/>
          <w:szCs w:val="24"/>
        </w:rPr>
        <w:t xml:space="preserve"> пониманием следит за действиями героев кукольного театра; проявляет желание участвовать в театрализованных и сюжетно-ролевых играх.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• Проявляет интерес к продуктивной деятельности (рисование, лепка, конструирование, аппликация).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>•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1949F1" w:rsidRPr="005F7808" w:rsidRDefault="001949F1" w:rsidP="00C74F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C74FA1" w:rsidRDefault="001949F1" w:rsidP="00C74FA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6FB5">
        <w:rPr>
          <w:rFonts w:ascii="Times New Roman" w:hAnsi="Times New Roman" w:cs="Times New Roman"/>
          <w:b/>
          <w:bCs/>
          <w:sz w:val="24"/>
          <w:szCs w:val="24"/>
        </w:rPr>
        <w:t>1.7.</w:t>
      </w:r>
      <w:r w:rsidRPr="00466FB5">
        <w:rPr>
          <w:rFonts w:ascii="Times New Roman" w:hAnsi="Times New Roman" w:cs="Times New Roman"/>
          <w:b/>
          <w:bCs/>
          <w:sz w:val="24"/>
          <w:szCs w:val="24"/>
        </w:rPr>
        <w:tab/>
        <w:t>Психо</w:t>
      </w:r>
      <w:r w:rsidR="00C74FA1">
        <w:rPr>
          <w:rFonts w:ascii="Times New Roman" w:hAnsi="Times New Roman" w:cs="Times New Roman"/>
          <w:b/>
          <w:bCs/>
          <w:sz w:val="24"/>
          <w:szCs w:val="24"/>
        </w:rPr>
        <w:t>лого-педагогическая диагностика</w:t>
      </w:r>
    </w:p>
    <w:p w:rsidR="001949F1" w:rsidRPr="005A75A9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5A9">
        <w:rPr>
          <w:rFonts w:ascii="Times New Roman" w:hAnsi="Times New Roman" w:cs="Times New Roman"/>
          <w:sz w:val="24"/>
          <w:szCs w:val="24"/>
        </w:rPr>
        <w:t>С целью оценки эффективнос</w:t>
      </w:r>
      <w:r>
        <w:rPr>
          <w:rFonts w:ascii="Times New Roman" w:hAnsi="Times New Roman" w:cs="Times New Roman"/>
          <w:sz w:val="24"/>
          <w:szCs w:val="24"/>
        </w:rPr>
        <w:t>ти работы по Программе</w:t>
      </w:r>
      <w:r w:rsidRPr="005A75A9">
        <w:rPr>
          <w:rFonts w:ascii="Times New Roman" w:hAnsi="Times New Roman" w:cs="Times New Roman"/>
          <w:sz w:val="24"/>
          <w:szCs w:val="24"/>
        </w:rPr>
        <w:t xml:space="preserve"> необходимо систематически проводить психолого-педагогическую диагностику образовательного процесса, т. е. осуществлять сбор данных о степени реализации образовательных целей, поставленных в Программе, в том числе, об индивидуальных особенностях развития каждого ребенка. </w:t>
      </w:r>
    </w:p>
    <w:p w:rsidR="001949F1" w:rsidRPr="005A75A9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5A9">
        <w:rPr>
          <w:rFonts w:ascii="Times New Roman" w:hAnsi="Times New Roman" w:cs="Times New Roman"/>
          <w:sz w:val="24"/>
          <w:szCs w:val="24"/>
        </w:rPr>
        <w:t xml:space="preserve">Важнейшим способом педагогической </w:t>
      </w:r>
      <w:r w:rsidR="007A40C1" w:rsidRPr="005A75A9">
        <w:rPr>
          <w:rFonts w:ascii="Times New Roman" w:hAnsi="Times New Roman" w:cs="Times New Roman"/>
          <w:sz w:val="24"/>
          <w:szCs w:val="24"/>
        </w:rPr>
        <w:t>диагностики является</w:t>
      </w:r>
      <w:r w:rsidRPr="005A75A9">
        <w:rPr>
          <w:rFonts w:ascii="Times New Roman" w:hAnsi="Times New Roman" w:cs="Times New Roman"/>
          <w:sz w:val="24"/>
          <w:szCs w:val="24"/>
        </w:rPr>
        <w:t xml:space="preserve"> систематическое наблюдение за изменениями в разных сферах развития детей, получение информации об индивидуальных особенностях каждого ребенка и динамике его продвижения в развитии.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Значение наблюдения для педагогической работы </w:t>
      </w:r>
    </w:p>
    <w:p w:rsidR="001949F1" w:rsidRPr="005A75A9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5A9">
        <w:rPr>
          <w:rFonts w:ascii="Times New Roman" w:hAnsi="Times New Roman" w:cs="Times New Roman"/>
          <w:sz w:val="24"/>
          <w:szCs w:val="24"/>
        </w:rPr>
        <w:t xml:space="preserve">Умение наблюдать является одним из важных условий успешной работы педагога с детьми. Оно позволяет осуществлять индивидуальный подход к каждому ребенку, гибко строить график работы с группой. Наблюдение должно быть целенаправленным и систематическим, не превращаясь при этом в самоцель. Информация, полученная в результате наблюдения, необходима для фиксации качественных изменений в развитии ребенка - новых умений, интересов и </w:t>
      </w:r>
      <w:r w:rsidR="007A40C1" w:rsidRPr="005A75A9">
        <w:rPr>
          <w:rFonts w:ascii="Times New Roman" w:hAnsi="Times New Roman" w:cs="Times New Roman"/>
          <w:sz w:val="24"/>
          <w:szCs w:val="24"/>
        </w:rPr>
        <w:t>предпочтений,</w:t>
      </w:r>
      <w:r w:rsidRPr="005A75A9">
        <w:rPr>
          <w:rFonts w:ascii="Times New Roman" w:hAnsi="Times New Roman" w:cs="Times New Roman"/>
          <w:sz w:val="24"/>
          <w:szCs w:val="24"/>
        </w:rPr>
        <w:t xml:space="preserve"> и создания условий для их дальнейшего развития. Важнейшим условием полноценного, грамотного наблюдения является психолого-педагогическая компетентность воспитателя: знание о закономерностях психического развития ребенка, о приоритетных целях воспитания и обучения, владение современными методами педагогической диагностики, умение устанавливать доверительные отношения с детьми, без которых невозможно получить верное представление о ребенке - его способностях, возможностях, интересах. Зная особенности своих воспитанников, педагог может планировать индивидуальную работу с каждым из них и отслеживать эффективность этой работы в процессе последующих наблюдений. 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5A9">
        <w:rPr>
          <w:rFonts w:ascii="Times New Roman" w:hAnsi="Times New Roman" w:cs="Times New Roman"/>
          <w:sz w:val="24"/>
          <w:szCs w:val="24"/>
        </w:rPr>
        <w:t xml:space="preserve">Для того чтобы наблюдение было эффективным, необходимо фиксировать его результаты с целью последующего анализа. 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>Поскольку структурированное наблюдение должно начинаться с первого дня поступле</w:t>
      </w:r>
      <w:r w:rsidR="007A40C1">
        <w:rPr>
          <w:rFonts w:ascii="Times New Roman" w:hAnsi="Times New Roman" w:cs="Times New Roman"/>
          <w:sz w:val="24"/>
          <w:szCs w:val="24"/>
        </w:rPr>
        <w:t>ния ребенка в М</w:t>
      </w:r>
      <w:r>
        <w:rPr>
          <w:rFonts w:ascii="Times New Roman" w:hAnsi="Times New Roman" w:cs="Times New Roman"/>
          <w:sz w:val="24"/>
          <w:szCs w:val="24"/>
        </w:rPr>
        <w:t>ДОУ</w:t>
      </w:r>
      <w:r w:rsidRPr="005112F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то в первую очередь </w:t>
      </w:r>
      <w:r w:rsidR="007A40C1">
        <w:rPr>
          <w:rFonts w:ascii="Times New Roman" w:hAnsi="Times New Roman" w:cs="Times New Roman"/>
          <w:sz w:val="24"/>
          <w:szCs w:val="24"/>
        </w:rPr>
        <w:t xml:space="preserve">используем </w:t>
      </w:r>
      <w:r w:rsidR="007A40C1" w:rsidRPr="005112F4">
        <w:rPr>
          <w:rFonts w:ascii="Times New Roman" w:hAnsi="Times New Roman" w:cs="Times New Roman"/>
          <w:sz w:val="24"/>
          <w:szCs w:val="24"/>
        </w:rPr>
        <w:t>карту</w:t>
      </w:r>
      <w:r w:rsidRPr="005112F4">
        <w:rPr>
          <w:rFonts w:ascii="Times New Roman" w:hAnsi="Times New Roman" w:cs="Times New Roman"/>
          <w:sz w:val="24"/>
          <w:szCs w:val="24"/>
        </w:rPr>
        <w:t xml:space="preserve"> наблюдения за ребенком в период адаптации. </w:t>
      </w:r>
      <w:r w:rsidRPr="005F7808">
        <w:rPr>
          <w:rFonts w:ascii="Times New Roman" w:hAnsi="Times New Roman" w:cs="Times New Roman"/>
          <w:sz w:val="24"/>
          <w:szCs w:val="24"/>
        </w:rPr>
        <w:t xml:space="preserve"> (См.  Карту наблюдения №1)</w:t>
      </w:r>
    </w:p>
    <w:p w:rsidR="00C74FA1" w:rsidRDefault="00C74FA1" w:rsidP="00C74F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0657">
        <w:rPr>
          <w:rFonts w:ascii="Times New Roman" w:hAnsi="Times New Roman" w:cs="Times New Roman"/>
          <w:b/>
          <w:bCs/>
          <w:sz w:val="24"/>
          <w:szCs w:val="24"/>
        </w:rPr>
        <w:t>Карта наблюдения за ребенком в период адаптации (№1)</w:t>
      </w:r>
    </w:p>
    <w:p w:rsidR="00C74FA1" w:rsidRPr="00C867E0" w:rsidRDefault="00C74FA1" w:rsidP="00C74FA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13F">
        <w:rPr>
          <w:rFonts w:ascii="Times New Roman" w:hAnsi="Times New Roman" w:cs="Times New Roman"/>
          <w:b/>
          <w:bCs/>
          <w:sz w:val="24"/>
          <w:szCs w:val="24"/>
        </w:rPr>
        <w:t>Фамилия, имя ребенка</w:t>
      </w:r>
      <w:r w:rsidRPr="005F7808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C74FA1" w:rsidRPr="005F7808" w:rsidRDefault="00C74FA1" w:rsidP="00C74FA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E313F">
        <w:rPr>
          <w:rFonts w:ascii="Times New Roman" w:hAnsi="Times New Roman" w:cs="Times New Roman"/>
          <w:b/>
          <w:bCs/>
          <w:sz w:val="24"/>
          <w:szCs w:val="24"/>
        </w:rPr>
        <w:t>Возраст</w:t>
      </w:r>
      <w:r w:rsidRPr="005F780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____________                   </w:t>
      </w:r>
      <w:r w:rsidRPr="00AE313F">
        <w:rPr>
          <w:rFonts w:ascii="Times New Roman" w:hAnsi="Times New Roman" w:cs="Times New Roman"/>
          <w:b/>
          <w:bCs/>
          <w:sz w:val="24"/>
          <w:szCs w:val="24"/>
        </w:rPr>
        <w:t>Дата поступления в груп</w:t>
      </w:r>
      <w:r w:rsidRPr="005F7808">
        <w:rPr>
          <w:rFonts w:ascii="Times New Roman" w:hAnsi="Times New Roman" w:cs="Times New Roman"/>
          <w:sz w:val="24"/>
          <w:szCs w:val="24"/>
        </w:rPr>
        <w:t>пу________________</w:t>
      </w:r>
    </w:p>
    <w:tbl>
      <w:tblPr>
        <w:tblW w:w="11047" w:type="dxa"/>
        <w:tblInd w:w="-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22"/>
        <w:gridCol w:w="646"/>
        <w:gridCol w:w="567"/>
        <w:gridCol w:w="425"/>
        <w:gridCol w:w="425"/>
        <w:gridCol w:w="567"/>
        <w:gridCol w:w="567"/>
        <w:gridCol w:w="567"/>
        <w:gridCol w:w="709"/>
        <w:gridCol w:w="567"/>
        <w:gridCol w:w="567"/>
        <w:gridCol w:w="709"/>
        <w:gridCol w:w="708"/>
        <w:gridCol w:w="850"/>
        <w:gridCol w:w="851"/>
      </w:tblGrid>
      <w:tr w:rsidR="00C74FA1" w:rsidRPr="002B3C1E" w:rsidTr="00C74FA1">
        <w:tc>
          <w:tcPr>
            <w:tcW w:w="2322" w:type="dxa"/>
            <w:vMerge w:val="restart"/>
          </w:tcPr>
          <w:p w:rsidR="00C74FA1" w:rsidRPr="002B3C1E" w:rsidRDefault="00C74FA1" w:rsidP="00C74FA1">
            <w:pPr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Сфера наблюдения/ показатели поведения</w:t>
            </w:r>
          </w:p>
        </w:tc>
        <w:tc>
          <w:tcPr>
            <w:tcW w:w="8725" w:type="dxa"/>
            <w:gridSpan w:val="14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посещения яслей</w:t>
            </w:r>
          </w:p>
        </w:tc>
      </w:tr>
      <w:tr w:rsidR="00C74FA1" w:rsidRPr="002B3C1E" w:rsidTr="000A649A">
        <w:tc>
          <w:tcPr>
            <w:tcW w:w="2322" w:type="dxa"/>
            <w:vMerge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Разлука с мамой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спокойная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лёгкое беспокойство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тяжелая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эмоциональный фон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ребёнок спокоен в течение дня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-равнодушен, ничем не интересуется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настороженно относится к окружающим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постоянно плачет, зовёт маму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раздражен, агрессивен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Режимные моменты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хорошо ест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rPr>
          <w:trHeight w:val="379"/>
        </w:trPr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быстро засыпает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Навыки самообслуживания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стремится самостоятельно есть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самостоятельно одевается, просится на горшок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Действия с предметами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может сам найти для себя занятие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играет длительно и увлеченно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- играет вяло 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- отказывается от игры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74FA1" w:rsidRPr="002B3C1E" w:rsidRDefault="00C74FA1" w:rsidP="00C74F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Общение со взрослыми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 в общении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откликается на инициативу взрослого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предпочитает физический контакт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отказывается от контактов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C74FA1">
        <w:tc>
          <w:tcPr>
            <w:tcW w:w="11047" w:type="dxa"/>
            <w:gridSpan w:val="15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Общение со сверстниками</w:t>
            </w: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охотно играет рядом с другими детьми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проявляет инициативу в общении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охотно играет вместе с детьми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избегает любых контактов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FA1" w:rsidRPr="002B3C1E" w:rsidTr="000A649A">
        <w:tc>
          <w:tcPr>
            <w:tcW w:w="2322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проявляет агрессию (бьет, толкает и др.)</w:t>
            </w:r>
          </w:p>
        </w:tc>
        <w:tc>
          <w:tcPr>
            <w:tcW w:w="646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C74FA1" w:rsidRPr="002B3C1E" w:rsidRDefault="00C74FA1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4FA1" w:rsidRPr="002B3C1E" w:rsidRDefault="00C74FA1" w:rsidP="00C74FA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4FA1" w:rsidRDefault="00C74FA1" w:rsidP="00C74FA1">
      <w:pPr>
        <w:jc w:val="center"/>
      </w:pPr>
    </w:p>
    <w:p w:rsidR="00C74FA1" w:rsidRPr="005F7808" w:rsidRDefault="00C74FA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E340A3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40A3">
        <w:rPr>
          <w:rFonts w:ascii="Times New Roman" w:hAnsi="Times New Roman" w:cs="Times New Roman"/>
          <w:sz w:val="24"/>
          <w:szCs w:val="24"/>
        </w:rPr>
        <w:t xml:space="preserve">Наблюдение ведется в течение всего периода адаптации, чтобы проследить, как быстро ребенок привыкает к яслям, по каким </w:t>
      </w:r>
      <w:r w:rsidR="007A40C1" w:rsidRPr="00E340A3">
        <w:rPr>
          <w:rFonts w:ascii="Times New Roman" w:hAnsi="Times New Roman" w:cs="Times New Roman"/>
          <w:sz w:val="24"/>
          <w:szCs w:val="24"/>
        </w:rPr>
        <w:t>направлениям отмечаются</w:t>
      </w:r>
      <w:r w:rsidRPr="00E340A3">
        <w:rPr>
          <w:rFonts w:ascii="Times New Roman" w:hAnsi="Times New Roman" w:cs="Times New Roman"/>
          <w:sz w:val="24"/>
          <w:szCs w:val="24"/>
        </w:rPr>
        <w:t xml:space="preserve"> более благоприятные, а по каким - менее благоприятные изменения.</w:t>
      </w:r>
    </w:p>
    <w:p w:rsidR="001949F1" w:rsidRPr="005112F4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40A3">
        <w:rPr>
          <w:rFonts w:ascii="Times New Roman" w:hAnsi="Times New Roman" w:cs="Times New Roman"/>
          <w:sz w:val="24"/>
          <w:szCs w:val="24"/>
        </w:rPr>
        <w:t xml:space="preserve">Для фиксации </w:t>
      </w:r>
      <w:r>
        <w:rPr>
          <w:rFonts w:ascii="Times New Roman" w:hAnsi="Times New Roman" w:cs="Times New Roman"/>
          <w:sz w:val="24"/>
          <w:szCs w:val="24"/>
        </w:rPr>
        <w:t xml:space="preserve">использовать цифровую </w:t>
      </w:r>
      <w:proofErr w:type="gramStart"/>
      <w:r>
        <w:rPr>
          <w:rFonts w:ascii="Times New Roman" w:hAnsi="Times New Roman" w:cs="Times New Roman"/>
          <w:sz w:val="24"/>
          <w:szCs w:val="24"/>
        </w:rPr>
        <w:t>шкалу  (</w:t>
      </w:r>
      <w:proofErr w:type="gramEnd"/>
      <w:r w:rsidRPr="005112F4">
        <w:rPr>
          <w:rFonts w:ascii="Times New Roman" w:hAnsi="Times New Roman" w:cs="Times New Roman"/>
          <w:sz w:val="24"/>
          <w:szCs w:val="24"/>
        </w:rPr>
        <w:t xml:space="preserve">пятибалльную); </w:t>
      </w:r>
    </w:p>
    <w:p w:rsidR="001949F1" w:rsidRPr="005112F4" w:rsidRDefault="001949F1" w:rsidP="001949F1">
      <w:pPr>
        <w:jc w:val="both"/>
        <w:rPr>
          <w:rFonts w:ascii="Times New Roman" w:hAnsi="Times New Roman" w:cs="Times New Roman"/>
          <w:sz w:val="24"/>
          <w:szCs w:val="24"/>
        </w:rPr>
      </w:pPr>
      <w:r w:rsidRPr="005112F4">
        <w:rPr>
          <w:rFonts w:ascii="Times New Roman" w:hAnsi="Times New Roman" w:cs="Times New Roman"/>
          <w:sz w:val="24"/>
          <w:szCs w:val="24"/>
        </w:rPr>
        <w:t xml:space="preserve">Анализируя данные </w:t>
      </w:r>
      <w:r>
        <w:rPr>
          <w:rFonts w:ascii="Times New Roman" w:hAnsi="Times New Roman" w:cs="Times New Roman"/>
          <w:sz w:val="24"/>
          <w:szCs w:val="24"/>
        </w:rPr>
        <w:t>наблюдений, выявляется зона</w:t>
      </w:r>
      <w:r w:rsidRPr="005112F4">
        <w:rPr>
          <w:rFonts w:ascii="Times New Roman" w:hAnsi="Times New Roman" w:cs="Times New Roman"/>
          <w:sz w:val="24"/>
          <w:szCs w:val="24"/>
        </w:rPr>
        <w:t xml:space="preserve"> особого внимания, решает</w:t>
      </w:r>
      <w:r>
        <w:rPr>
          <w:rFonts w:ascii="Times New Roman" w:hAnsi="Times New Roman" w:cs="Times New Roman"/>
          <w:sz w:val="24"/>
          <w:szCs w:val="24"/>
        </w:rPr>
        <w:t xml:space="preserve">ся, с какой проблемой </w:t>
      </w:r>
      <w:r w:rsidR="00C74FA1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="00C74FA1" w:rsidRPr="005112F4">
        <w:rPr>
          <w:rFonts w:ascii="Times New Roman" w:hAnsi="Times New Roman" w:cs="Times New Roman"/>
          <w:sz w:val="24"/>
          <w:szCs w:val="24"/>
        </w:rPr>
        <w:t>нужно</w:t>
      </w:r>
      <w:r w:rsidRPr="005112F4">
        <w:rPr>
          <w:rFonts w:ascii="Times New Roman" w:hAnsi="Times New Roman" w:cs="Times New Roman"/>
          <w:sz w:val="24"/>
          <w:szCs w:val="24"/>
        </w:rPr>
        <w:t xml:space="preserve"> работать прежде всего, составляет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5112F4">
        <w:rPr>
          <w:rFonts w:ascii="Times New Roman" w:hAnsi="Times New Roman" w:cs="Times New Roman"/>
          <w:sz w:val="24"/>
          <w:szCs w:val="24"/>
        </w:rPr>
        <w:t xml:space="preserve"> план такой работы. С опорой на данные наблюдений проводятся беседы с родителями, выработка общей стратегии поведения взрослых.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После завершения периода адаптации задачей наблюдения становятся особенности продвижения ребенка по основным направлениям развития. С этого момента карту </w:t>
      </w:r>
      <w:r w:rsidR="00C74FA1" w:rsidRPr="005F7808">
        <w:rPr>
          <w:rFonts w:ascii="Times New Roman" w:hAnsi="Times New Roman" w:cs="Times New Roman"/>
          <w:sz w:val="24"/>
          <w:szCs w:val="24"/>
        </w:rPr>
        <w:t>наблюдения заполнять</w:t>
      </w:r>
      <w:r w:rsidRPr="005F7808">
        <w:rPr>
          <w:rFonts w:ascii="Times New Roman" w:hAnsi="Times New Roman" w:cs="Times New Roman"/>
          <w:sz w:val="24"/>
          <w:szCs w:val="24"/>
        </w:rPr>
        <w:t xml:space="preserve"> не ежедневно, как в адаптационном периоде, а с большим</w:t>
      </w:r>
      <w:r>
        <w:rPr>
          <w:rFonts w:ascii="Times New Roman" w:hAnsi="Times New Roman" w:cs="Times New Roman"/>
          <w:sz w:val="24"/>
          <w:szCs w:val="24"/>
        </w:rPr>
        <w:t xml:space="preserve"> временным интервалом (</w:t>
      </w:r>
      <w:r w:rsidRPr="005F7808">
        <w:rPr>
          <w:rFonts w:ascii="Times New Roman" w:hAnsi="Times New Roman" w:cs="Times New Roman"/>
          <w:sz w:val="24"/>
          <w:szCs w:val="24"/>
        </w:rPr>
        <w:t>один раз в месяц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F7808">
        <w:rPr>
          <w:rFonts w:ascii="Times New Roman" w:hAnsi="Times New Roman" w:cs="Times New Roman"/>
          <w:sz w:val="24"/>
          <w:szCs w:val="24"/>
        </w:rPr>
        <w:t xml:space="preserve">. Частота заполнения схем зависит от состояния </w:t>
      </w: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и поведения ребенка. Если возникают какие-то проблемы, следует вернуться к более частым записям. </w:t>
      </w:r>
    </w:p>
    <w:p w:rsidR="00C74FA1" w:rsidRDefault="000A649A" w:rsidP="000A6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(См. Карту наблюдения №2)</w:t>
      </w:r>
    </w:p>
    <w:p w:rsidR="000A649A" w:rsidRDefault="000A649A" w:rsidP="000A64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6178">
        <w:rPr>
          <w:rFonts w:ascii="Times New Roman" w:hAnsi="Times New Roman" w:cs="Times New Roman"/>
          <w:b/>
          <w:bCs/>
          <w:sz w:val="24"/>
          <w:szCs w:val="24"/>
        </w:rPr>
        <w:t>Карта наблюдения за развитием ребе</w:t>
      </w:r>
      <w:r>
        <w:rPr>
          <w:rFonts w:ascii="Times New Roman" w:hAnsi="Times New Roman" w:cs="Times New Roman"/>
          <w:b/>
          <w:bCs/>
          <w:sz w:val="24"/>
          <w:szCs w:val="24"/>
        </w:rPr>
        <w:t>нка раннего возраста (№2)</w:t>
      </w:r>
    </w:p>
    <w:p w:rsidR="000A649A" w:rsidRPr="00AB1369" w:rsidRDefault="000A649A" w:rsidP="000A649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178">
        <w:rPr>
          <w:rFonts w:ascii="Times New Roman" w:hAnsi="Times New Roman" w:cs="Times New Roman"/>
          <w:b/>
          <w:bCs/>
          <w:sz w:val="24"/>
          <w:szCs w:val="24"/>
        </w:rPr>
        <w:t>Фамилия, имя ребенка</w:t>
      </w:r>
      <w:r w:rsidRPr="005F7808"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tbl>
      <w:tblPr>
        <w:tblW w:w="97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1"/>
        <w:gridCol w:w="4962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0A649A" w:rsidRPr="002B3C1E" w:rsidTr="007B5C37">
        <w:trPr>
          <w:trHeight w:val="548"/>
        </w:trPr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Сфера наблюдения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rPr>
          <w:trHeight w:val="547"/>
        </w:trPr>
        <w:tc>
          <w:tcPr>
            <w:tcW w:w="2261" w:type="dxa"/>
            <w:vMerge/>
          </w:tcPr>
          <w:p w:rsidR="000A649A" w:rsidRPr="002B3C1E" w:rsidRDefault="000A649A" w:rsidP="007B5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Возраст ребенка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rPr>
          <w:trHeight w:val="395"/>
        </w:trPr>
        <w:tc>
          <w:tcPr>
            <w:tcW w:w="2261" w:type="dxa"/>
            <w:vMerge w:val="restart"/>
          </w:tcPr>
          <w:p w:rsidR="000A649A" w:rsidRPr="002B3C1E" w:rsidRDefault="000A649A" w:rsidP="007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Хорошо засыпает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Хорошо ест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</w:tcPr>
          <w:p w:rsidR="000A649A" w:rsidRPr="002B3C1E" w:rsidRDefault="000A649A" w:rsidP="007B5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Стремится к самостоятельности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Преобладающее настроение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Бодрое, жизнерадостное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Спокойное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Неустойчивое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Подавленное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Отношение к себе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Узнает себя на фотографиях, в зеркале, с удовольствием разглядывает свои изображения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Активно демонстрирует взрослому свои умения, достижения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Уверен в себе (настойчив в привлечении к себе внимания взрослого, не боится незнакомых)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Общение со взрослыми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инициативу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  общении</w:t>
            </w:r>
            <w:proofErr w:type="gramEnd"/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Принимает инициативу взрослого в действиях с предметами, играх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Охотно выполняет просьбы, поручения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Учитывает оценку взрослого в своей деятельности, старается исправить ошибку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Вступает в контакты с посторонними взрослыми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Общение со сверстниками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интересом наблюдает за другими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детьм</w:t>
            </w:r>
            <w:proofErr w:type="spellEnd"/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Играет рядом или вместе со сверстниками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Умеет делиться игрушками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Принимается детьми в игру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Понимает речь взрослого (пассивная речь)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Выполняет речевые инструкции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Использует вокализации и речь по собственной инициативе (активная речь)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Лепечет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Говорит отдельные слова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Действия с предметами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Радуется новым игрушкам, играм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Любознателен (любит наблюдать,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экспер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Владеет разнообразными видами действий с предметами (в том числе орудийными)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Длительно и сосредоточенно может заниматься каким-то делом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Проявляет настойчивость в получении результата, достижении цели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Играет в сюжетные игры только по инициативе взрослого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Использует опыт совместных игр в самостоятельной игре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 удовольствием самостоятельно играет с сюжетными игрушками, использует разнообразные игровые действия в рамках сюжета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Любит играть в игры-забавы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Художественно- эстетическая деятельность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Любит слушать чтение взрослого, рассматривать иллюстрации к книгам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Любит рисовать, лепить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удовольствием слушает музыкальные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фрагменты,  играет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с музыкальными игрушками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 удовольствием двигается под музыку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Охотно участвует в играх-инсценировках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left="-1055"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 w:val="restart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Любит участвовать в подвижных играх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649A" w:rsidRPr="002B3C1E" w:rsidTr="007B5C37">
        <w:tc>
          <w:tcPr>
            <w:tcW w:w="2261" w:type="dxa"/>
            <w:vMerge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0A649A" w:rsidRPr="002B3C1E" w:rsidRDefault="000A649A" w:rsidP="007B5C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Владеет разнообразными видами двигательной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активности(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ходит, бегает, прыгает)</w:t>
            </w: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0A649A" w:rsidRPr="002B3C1E" w:rsidRDefault="000A649A" w:rsidP="007B5C3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649A" w:rsidRDefault="000A649A" w:rsidP="000A6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Pr="000A649A" w:rsidRDefault="000A649A" w:rsidP="000A649A">
      <w:pPr>
        <w:tabs>
          <w:tab w:val="left" w:pos="1515"/>
        </w:tabs>
        <w:rPr>
          <w:rFonts w:ascii="Times New Roman" w:hAnsi="Times New Roman" w:cs="Times New Roman"/>
          <w:sz w:val="24"/>
          <w:szCs w:val="24"/>
        </w:rPr>
        <w:sectPr w:rsidR="000A649A" w:rsidRPr="000A649A" w:rsidSect="001949F1">
          <w:pgSz w:w="11906" w:h="16838"/>
          <w:pgMar w:top="1134" w:right="850" w:bottom="1134" w:left="1701" w:header="708" w:footer="708" w:gutter="0"/>
          <w:pgBorders w:display="firstPage" w:offsetFrom="page">
            <w:top w:val="snowflakes" w:sz="17" w:space="24" w:color="002060"/>
            <w:left w:val="snowflakes" w:sz="17" w:space="24" w:color="002060"/>
            <w:bottom w:val="snowflakes" w:sz="17" w:space="24" w:color="002060"/>
            <w:right w:val="snowflakes" w:sz="17" w:space="24" w:color="002060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949F1" w:rsidRPr="00D243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4314">
        <w:rPr>
          <w:rFonts w:ascii="Times New Roman" w:hAnsi="Times New Roman" w:cs="Times New Roman"/>
          <w:b/>
          <w:bCs/>
          <w:sz w:val="24"/>
          <w:szCs w:val="24"/>
        </w:rPr>
        <w:lastRenderedPageBreak/>
        <w:t>II. СОДЕРЖАТЕЛЬНЫЙ РАЗДЕЛ</w:t>
      </w:r>
    </w:p>
    <w:p w:rsidR="001949F1" w:rsidRPr="00D24314" w:rsidRDefault="001949F1" w:rsidP="001949F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4314">
        <w:rPr>
          <w:rFonts w:ascii="Times New Roman" w:hAnsi="Times New Roman" w:cs="Times New Roman"/>
          <w:b/>
          <w:bCs/>
          <w:sz w:val="24"/>
          <w:szCs w:val="24"/>
        </w:rPr>
        <w:t>2.1.</w:t>
      </w:r>
      <w:r w:rsidRPr="00D24314">
        <w:rPr>
          <w:rFonts w:ascii="Times New Roman" w:hAnsi="Times New Roman" w:cs="Times New Roman"/>
          <w:b/>
          <w:bCs/>
          <w:sz w:val="24"/>
          <w:szCs w:val="24"/>
        </w:rPr>
        <w:tab/>
        <w:t>Содержание психолого-педагогической работы с детьми 1</w:t>
      </w:r>
      <w:r w:rsidR="000A649A">
        <w:rPr>
          <w:rFonts w:ascii="Times New Roman" w:hAnsi="Times New Roman" w:cs="Times New Roman"/>
          <w:b/>
          <w:bCs/>
          <w:sz w:val="24"/>
          <w:szCs w:val="24"/>
        </w:rPr>
        <w:t>,5</w:t>
      </w:r>
      <w:r w:rsidRPr="00D24314">
        <w:rPr>
          <w:rFonts w:ascii="Times New Roman" w:hAnsi="Times New Roman" w:cs="Times New Roman"/>
          <w:b/>
          <w:bCs/>
          <w:sz w:val="24"/>
          <w:szCs w:val="24"/>
        </w:rPr>
        <w:t xml:space="preserve"> -2 лет</w:t>
      </w:r>
    </w:p>
    <w:p w:rsidR="001949F1" w:rsidRPr="006A5019" w:rsidRDefault="001949F1" w:rsidP="001949F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5019">
        <w:rPr>
          <w:rFonts w:ascii="Times New Roman" w:hAnsi="Times New Roman" w:cs="Times New Roman"/>
          <w:b/>
          <w:bCs/>
          <w:sz w:val="24"/>
          <w:szCs w:val="24"/>
        </w:rPr>
        <w:t>Задачи воспитания и обучения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Продолжать укреплять здоровье детей, закалять их, развивать основные виды движений. Создавать условия, способствующие развитию двигательной активности. Предупреждать утомление детей.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 режимных процессах формировать простейшие навыки самостоятельности, опрятности, аккуратности.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Расширять ориентировку детей в ближайшем окружении, пополнять запас понимаемых слов и активный словарь, развивать потребность в речевом общении. Формировать умение понимать слова, обозначающие названия предметов, действия.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Формировать умение понимать простые предложения, небольшие рассказы. Содействовать формированию умения выражать словами, а затем короткими предложениями свои потребности и желания, отвечать на вопросы взрослого.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Использовать окружающую обстановку и общение с ребенком для развития его восприятия, мышления, внимания, памяти.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Формировать умение действовать с игрушками, предметами ближайшего окружения в соответствии с их особенностями и назначением; подражать игровым действиям взрослого, отображать в игре по подражанию, образцу знакомые жизненные ситуации. Развивать познавательную и двигательную активность детей во всех видах игр. Формировать навыки культуры поведения: здороваться, прощаться, благодарить. Поощрять доброжелательное отношение ребенка к сверстникам, побуждать запоминать их имена. Побуждать к сочувствию и отзывчивости.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Воспитывать бережное отношение к растениям и животным.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Развивать эстетическое восприятие.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Привлекать внимание детей к запахам, звукам, форме, цвету, размеру резко контрастных предметов.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Формировать умение рассматривать картинки, иллюстрации.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Развивать интерес к музыке, поддерживать радостное состояние при прослушивании произведения. Расширять музыкальные впечатления, обогащать слуховой опыт ребенка. Развивать понимание взаимосвязи музыки и движений. Побуждать к подражанию певческим интонациям взрослого, к простейшим ритмическим движениям под музыку.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Поощрять самостоятельную деятельность детей. В предметно-игровой деятельности показывать детям правильные способы действий, поддерживать познавательную активность, заинтересованность, побуждать к самостоятельности и экспериментированию с разнообразными дидактическими материалами.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игровые действия с разнообразными сюжетными игрушками, умение использовать предметы-заместители.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Учить играть, не мешая сверстникам. Формировать умение играть вместе, сдерживать свои желания.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Формировать способности попросить, подождать.</w:t>
      </w:r>
    </w:p>
    <w:p w:rsidR="001949F1" w:rsidRPr="006A5019" w:rsidRDefault="001949F1" w:rsidP="001949F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5019">
        <w:rPr>
          <w:rFonts w:ascii="Times New Roman" w:hAnsi="Times New Roman" w:cs="Times New Roman"/>
          <w:b/>
          <w:bCs/>
          <w:sz w:val="24"/>
          <w:szCs w:val="24"/>
        </w:rPr>
        <w:t>Воспитание при проведении режимных процессов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5019">
        <w:rPr>
          <w:rFonts w:ascii="Times New Roman" w:hAnsi="Times New Roman" w:cs="Times New Roman"/>
          <w:sz w:val="24"/>
          <w:szCs w:val="24"/>
        </w:rPr>
        <w:t xml:space="preserve">   Режимные процессы</w:t>
      </w:r>
      <w:r w:rsidRPr="005F7808">
        <w:rPr>
          <w:rFonts w:ascii="Times New Roman" w:hAnsi="Times New Roman" w:cs="Times New Roman"/>
          <w:sz w:val="24"/>
          <w:szCs w:val="24"/>
        </w:rPr>
        <w:t xml:space="preserve"> (кормление, укладывание на сон, подъем, сборы на прогулку и возвращение с нее, проведение гигиенических процедур) занимают существенную часть времени бодрствования. Дети нуждаются в терпеливом обучении и непосредственной помощи взрослого.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1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7540"/>
      </w:tblGrid>
      <w:tr w:rsidR="001949F1" w:rsidRPr="002B3C1E" w:rsidTr="000A649A">
        <w:tc>
          <w:tcPr>
            <w:tcW w:w="2376" w:type="dxa"/>
          </w:tcPr>
          <w:p w:rsidR="001949F1" w:rsidRPr="002B3C1E" w:rsidRDefault="001949F1" w:rsidP="00194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Воспитывать культурно-гигиенические навыки и навыки самообслуживания.</w:t>
            </w:r>
          </w:p>
        </w:tc>
        <w:tc>
          <w:tcPr>
            <w:tcW w:w="7540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стремление детей к самостоятельности. Соблюдать принцип постепенности включения каждого ребенка в режимный процесс. (За стол усаживать только по 2–3 человека, не умеющих есть самостоятельно. Остальные дети в это время продолжают играть. И т. д.)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Детей первой подгруппы приучать к тому, что перед едой и по мере загрязнения им обязательно моют руки. Учить малышей есть ложкой густую пищу, к 1 году 6 месяцам — и суп. Приучать есть разнообразную пищу, пользоваться салфеткой (с помощью взрослого), после еды благодарить взрослых (как умеют).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Детей второй подгруппы продолжать учить мыть руки перед едой и по мере загрязнения, пользоваться личным полотенцем, с частичной помощью взрослого съедать положенную порцию. Закреплять умение пользоваться салфеткой, после еды благодарить взрослых, задвигать стул. </w:t>
            </w:r>
          </w:p>
        </w:tc>
      </w:tr>
      <w:tr w:rsidR="001949F1" w:rsidRPr="002B3C1E" w:rsidTr="000A649A">
        <w:tc>
          <w:tcPr>
            <w:tcW w:w="2376" w:type="dxa"/>
          </w:tcPr>
          <w:p w:rsidR="001949F1" w:rsidRPr="002B3C1E" w:rsidRDefault="001949F1" w:rsidP="00194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Содействовать активному участию детей в процессах, связанных с прогулкой и сном.</w:t>
            </w:r>
          </w:p>
        </w:tc>
        <w:tc>
          <w:tcPr>
            <w:tcW w:w="7540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К 1 году 7 месяцам приучать раздеваться с небольшой помощью взрослого (снимать шапку, валенки, рейтузы, расстегнутые туфли, шорты и колготки). К 2 годам под контролем взрослого выполнять отдельные действия: снимать и надевать перечисленные одежду и обувь в определенном порядке. Приучать детей к опрятности, аккуратности. К 2 годам учить с помощью взрослого пользоваться носовым платком, приводить в порядок одежду, прическу, аккуратно и в определенной последовательности складывать одежду, ставить на место обувь. Учить бережно относиться к вещам. Обращать внимание детей на порядок в группе.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выработке навыка регулировать собственные физиологические отправления (к 2 годам).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элементарные навыки культуры поведения. Закреплять навыки поведения, соответствующие нормам и правилам: садиться за стол с чистыми руками, правильно вести себя за столом; спокойно разговаривать в группе, не шуметь в спальне; слушать взрослого, выполнять его указания, откликаться на его просьбы. Формировать желание оказывать посильную помощь воспитателю в группе и на участке; в домашних условиях — членам семьи, соседям.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Продолжать учить детей понимать слова «хорошо», «плохо», «нельзя», «можно», «нужно» и действовать в соответствии с их значением; приучать здороваться, прощаться, благодарить.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обращать внимание на играющего рядом товарища, понимать его состояние, сочувствовать плачущему.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Приучать не мешать сверстнику, не отнимать игрушки, делиться ими, уметь подождать.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бережно относиться ко всему живому: не рвать цветы и листья, не ходить по газонам, не обижать животных, ласково обращаться с ними, защищать их. Положительное отношение к окружающему должно носить действенный характер: нужно учить детей поливать растения, кормить животных и птиц. </w:t>
            </w:r>
          </w:p>
        </w:tc>
      </w:tr>
      <w:tr w:rsidR="001949F1" w:rsidRPr="002B3C1E" w:rsidTr="000A649A">
        <w:tc>
          <w:tcPr>
            <w:tcW w:w="2376" w:type="dxa"/>
          </w:tcPr>
          <w:p w:rsidR="001949F1" w:rsidRPr="002B3C1E" w:rsidRDefault="001949F1" w:rsidP="00194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ориентировку в окружающей среде.</w:t>
            </w:r>
          </w:p>
        </w:tc>
        <w:tc>
          <w:tcPr>
            <w:tcW w:w="7540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свободно ориентироваться в группе (приемной, спальне).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назначением помещений группы, с местами хранения личных вещей, местом ребенка за столом.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дорогой от дома до детской площадки. </w:t>
            </w:r>
          </w:p>
        </w:tc>
      </w:tr>
      <w:tr w:rsidR="001949F1" w:rsidRPr="002B3C1E" w:rsidTr="000A649A">
        <w:tc>
          <w:tcPr>
            <w:tcW w:w="2376" w:type="dxa"/>
          </w:tcPr>
          <w:p w:rsidR="001949F1" w:rsidRPr="002B3C1E" w:rsidRDefault="001949F1" w:rsidP="00194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Развивать понимание речи.</w:t>
            </w:r>
          </w:p>
        </w:tc>
        <w:tc>
          <w:tcPr>
            <w:tcW w:w="7540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У детей первой подгруппы расширять запас понимаемых слов: названий часто употребляемых предметов обихода (мыло, носовой платок, расческа и т. п.), простейших бытовых действий (раздеваться, умываться и др.), названий частей тела.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У детей второй подгруппы закреплять умение понимать слова, обозначающие предметы обихода, их назначение, цвет, размер, местоположение (высоко, низко). Помогать детям запоминать цепочку разворачивающихся по подсказке взрослого действий (взять мыло, вымыть руки с мылом и вытереть их и др.). </w:t>
            </w:r>
          </w:p>
        </w:tc>
      </w:tr>
      <w:tr w:rsidR="001949F1" w:rsidRPr="002B3C1E" w:rsidTr="000A649A">
        <w:tc>
          <w:tcPr>
            <w:tcW w:w="2376" w:type="dxa"/>
          </w:tcPr>
          <w:p w:rsidR="001949F1" w:rsidRPr="002B3C1E" w:rsidRDefault="001949F1" w:rsidP="00194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Развивать активную речь.</w:t>
            </w:r>
          </w:p>
        </w:tc>
        <w:tc>
          <w:tcPr>
            <w:tcW w:w="7540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Развивать умение детей первой подгруппы произносить простые по звуковому составу слова, фразы, состоящие из двух слов («дай мне», «на» и др.).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Побуждать детей второй подгруппы к замене облегченных слов полными; напоминать названия предметов одежды, обуви, мебели, отдельных действий с ними. Содействовать формированию умения выражать просьбы, желания, впечатления короткими предложениями, состоящими из трех и более слов (к 2 годам).</w:t>
            </w:r>
          </w:p>
        </w:tc>
      </w:tr>
    </w:tbl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6A5019" w:rsidRDefault="001949F1" w:rsidP="001949F1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6A5019">
        <w:rPr>
          <w:rFonts w:ascii="Times New Roman" w:hAnsi="Times New Roman" w:cs="Times New Roman"/>
          <w:b/>
          <w:bCs/>
          <w:sz w:val="24"/>
          <w:szCs w:val="24"/>
        </w:rPr>
        <w:t>Воспитание в играх-занятиях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 целях планомерного воздействия на развитие детей проводить специальные игры-занятия.   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Приучать детей слушать взрослого, следить за тем, что он делает и показывает, подражать его словам и действиям, выполнять задания.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С детьми второго года жизни рекомендуется проводить по 2 занятия в день: с каждой подгруппой по 10 занятий в неделю.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Игры-занятия с детьми первой подгруппы проводятся во второй период бодрствования, с детьми второй подгруппы — в утренний и вечерний периоды бодрствования.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>С детьми в возрасте 1 года — 1 года 6 месяцев игры-занятия проводятся по подгруппам (по 2–4 человека). Длительность игры-занятия 3–6 минут. Детей в возрасте 1 года 6 месяцев — 2 лет можно объединять по 4–6 человек в зависимости от вида игры-занятия. Продолжительность игры-занятия 6–10 минут.</w:t>
      </w:r>
    </w:p>
    <w:p w:rsidR="001949F1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Перечень основных игр-занятий на пятидневную неделю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89"/>
        <w:gridCol w:w="3253"/>
      </w:tblGrid>
      <w:tr w:rsidR="001949F1" w:rsidRPr="000A649A" w:rsidTr="000A649A">
        <w:tc>
          <w:tcPr>
            <w:tcW w:w="6089" w:type="dxa"/>
          </w:tcPr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Виды игр-занятий</w:t>
            </w:r>
          </w:p>
        </w:tc>
        <w:tc>
          <w:tcPr>
            <w:tcW w:w="3253" w:type="dxa"/>
          </w:tcPr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Расширение ориентировки в окружающем и развитие речи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Развитие движений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Со строительным материалом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 дидактическим материалом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Музыкальное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49F1" w:rsidRPr="002B3C1E" w:rsidTr="000A649A">
        <w:tc>
          <w:tcPr>
            <w:tcW w:w="608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Общее количество игр-занятий</w:t>
            </w:r>
          </w:p>
        </w:tc>
        <w:tc>
          <w:tcPr>
            <w:tcW w:w="3253" w:type="dxa"/>
          </w:tcPr>
          <w:p w:rsidR="001949F1" w:rsidRPr="002B3C1E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949F1" w:rsidRPr="005F7808" w:rsidRDefault="001949F1" w:rsidP="000A64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Развитие речи детей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9"/>
        <w:gridCol w:w="5363"/>
      </w:tblGrid>
      <w:tr w:rsidR="001949F1" w:rsidRPr="002B3C1E" w:rsidTr="001949F1">
        <w:tc>
          <w:tcPr>
            <w:tcW w:w="4219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От 1 года до 1 года 6 месяцев </w:t>
            </w:r>
          </w:p>
        </w:tc>
        <w:tc>
          <w:tcPr>
            <w:tcW w:w="5924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от 1 года 6 месяцев до 2 лет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Понимание речи</w:t>
            </w:r>
          </w:p>
        </w:tc>
      </w:tr>
      <w:tr w:rsidR="001949F1" w:rsidRPr="002B3C1E" w:rsidTr="001949F1">
        <w:tc>
          <w:tcPr>
            <w:tcW w:w="4219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запас понимаемых слов.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Развивать умение по слову взрослого находить и показывать на картинках игрушки, предметы одежды, посуды, основные части своего тела и сюжетных игрушек, частично называть их.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понимать слова, обозначающие части тела человека (руки, ноги, голова), части лица (рот, глаза, уши); бытовые и игровые действия (умываться, гулять); цвета предметов (красный, синий), контрастные размеры (большой, маленький), формы (кубик, кирпичик, шар, призма).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Приучать детей понимать простые по конструкции и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содержанию фразы, которыми взрослый сопровождает показ игрушек, свои действия.</w:t>
            </w:r>
          </w:p>
        </w:tc>
        <w:tc>
          <w:tcPr>
            <w:tcW w:w="5924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запас понимаемых слов, обозначающих части тела ребенка и его лица.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Называть детям цвет предметов (красный, синий, желтый, зеленый), размер (большой, маленький), форму (кубик, кирпичик, крыша-призма), состояние (чистый, грязный), а также место нахождения предмета (здесь, там); временные (сейчас) и количественные (один и много) отношения (к концу года).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с помощью взрослого подбирать знакомые предметы по цвету.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понимать слова, обозначающие способы передвижения животных (летает, бегает и т. п.), способы питания (клюет, лакает и т. п.), голосовые реакции (мяукает, лает и т. п.); способы передвижения человека (идет, бежит и т. п.).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умение понимать предложения с предлогами в, на.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узнавать и показывать знакомые предметы независимо от их размера и цвета (мяч большой и маленький, красный и синий и т. п.); соотносить одно и то же действие с несколькими предметами (кормить можно куклу, мишку, слоника и т. п.).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Содействовать пониманию сюжетов небольших инсценировок с игрушками, спектаклей кукольного театра о событиях, знакомых детям по личному опыту. 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Активная речь</w:t>
            </w:r>
          </w:p>
        </w:tc>
      </w:tr>
      <w:tr w:rsidR="001949F1" w:rsidRPr="002B3C1E" w:rsidTr="001949F1">
        <w:tc>
          <w:tcPr>
            <w:tcW w:w="4219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умение детей подражать звукосочетаниям и словам.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Пополнять активный словарь названиями известных действий (спи, иди, упал и т. п.).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умение показывать и называть изображенные на картинке знакомые предметы в статическом положении (к 1 году 3 месяцам) и их же в действии (к 1 году 6 месяцам).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отвечать на вопросы «Кто это?», «Что делает?».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переходить от общения с помощью жестов и мимики к общению с помощью доступных речевых средств.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Развивать умение произносить по подражанию предложения из двух слов.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4" w:type="dxa"/>
          </w:tcPr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замену звукоподражательных слов общеупотребительными (вместо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ав-ав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— собака и т. п.).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образцы правильного произношения слов, побуждать детей к подражанию.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расширять и обогащать словарный запас: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существительными, обозначающими названия игрушек, одежды, обуви, посуды, наименования транспортных средств;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глаголами, обозначающими бытовые (есть, умываться и т. п.), игровые (катать, строить и т. п.) действия, действия, противоположные по значению (открывать — закрывать, снимать — надевать и т. п.);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прилагательными, обозначающими цвет, величину предметов;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наречиями (высоко, низко, тихо).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детей составлять фразы из трех и более слов, правильно употреблять грамматические формы; согласовывать существительные и местоимения с глаголами; употреблять глаголы в настоящем и прошедшем времени; использовать предлоги (в, на).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Предлагать образцы употребления вопросительных слов (кто, что, куда, где). Способствовать формированию интонационной выразительности речи.   </w:t>
            </w:r>
          </w:p>
          <w:p w:rsidR="001949F1" w:rsidRPr="002B3C1E" w:rsidRDefault="001949F1" w:rsidP="001949F1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потребности детей в общении посредством речи. Подсказывать им поводы для обращения к взрослым и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 (попроси; поблагодари; предложи; посмотри, кто пришел, и скажи нам и т. д.).</w:t>
            </w:r>
          </w:p>
        </w:tc>
      </w:tr>
    </w:tbl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Приобщение к художественной литературе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Приучать слушать и понимать короткие, доступные по содержанию народные песенки,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, сказки, а также авторские произведения (проза, стихи). </w:t>
      </w:r>
    </w:p>
    <w:p w:rsidR="001949F1" w:rsidRPr="005F7808" w:rsidRDefault="000A649A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Сопровождать чтение</w:t>
      </w:r>
      <w:r w:rsidR="001949F1" w:rsidRPr="005F7808">
        <w:rPr>
          <w:rFonts w:ascii="Times New Roman" w:hAnsi="Times New Roman" w:cs="Times New Roman"/>
          <w:sz w:val="24"/>
          <w:szCs w:val="24"/>
        </w:rPr>
        <w:t xml:space="preserve"> (рассказывание) показом картинок, игрушек.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Приучать детей слушать хорошо знакомые произведения без наглядного сопровождения.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Предоставлять возможность повторять вслед за взрослым некоторые слова стихотворного текста и выполнять несложные действия, о которых говорится в поэтическом произведении.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Обращать внимание на интонационную выразительность речи детей.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Примерный список литературы для чтения детям представлен в Приложении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Развитие движений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5"/>
        <w:gridCol w:w="4167"/>
      </w:tblGrid>
      <w:tr w:rsidR="001949F1" w:rsidRPr="002B3C1E" w:rsidTr="001949F1">
        <w:tc>
          <w:tcPr>
            <w:tcW w:w="563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От 1 года до 1 года 6 месяцев</w:t>
            </w:r>
          </w:p>
        </w:tc>
        <w:tc>
          <w:tcPr>
            <w:tcW w:w="4506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От 1 года 6 месяцев до 2 лет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Ходьба и упражнения в равновесии.</w:t>
            </w:r>
          </w:p>
        </w:tc>
      </w:tr>
      <w:tr w:rsidR="001949F1" w:rsidRPr="002B3C1E" w:rsidTr="001949F1">
        <w:tc>
          <w:tcPr>
            <w:tcW w:w="563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Ходьба стайкой в прямом направлении по лежащей на полу дорожке.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Ходьба с помощью взрослого вверх по доске, приподнятой одним концом от пола на 10–15 см (ширина доски 25 см, длина 1,5–2 м), и вниз до конца.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Подъем на опрокинутый вверх дном ящик (50 × 50 × 10 см) и спуск с него.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Перешагивание через веревку, положенную на землю, или палку, приподнятую от пола на 5–10 см. </w:t>
            </w:r>
          </w:p>
        </w:tc>
        <w:tc>
          <w:tcPr>
            <w:tcW w:w="4506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Ходьба стайкой, ходьба по доске (ширина 20 см, длина 1,5–2 м), приподнятой одним концом от пола на 15–20 см.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Подъем на опрокинутый вверх дном ящик (50 × 50 × 15 см) и спуск с него.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Перешагивание через веревку или палку, приподнятую от пола на 12–18 см.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Ползание, лазанье.</w:t>
            </w:r>
          </w:p>
        </w:tc>
      </w:tr>
      <w:tr w:rsidR="001949F1" w:rsidRPr="002B3C1E" w:rsidTr="001949F1">
        <w:tc>
          <w:tcPr>
            <w:tcW w:w="563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Ползание на расстояние до 2 м,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 (высота 50 см),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в обруч (диаметр 50 см).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Лазанье по лесенке-стремянке вверх и вниз (высота 1 м).</w:t>
            </w:r>
          </w:p>
        </w:tc>
        <w:tc>
          <w:tcPr>
            <w:tcW w:w="4506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Перелезание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через бревно (диаметр 15–20 см),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под веревку, поднятую на высоту 35–40 см,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в обруч (диаметр 45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см). Лазанье по лесенке-стремянке вверх и вниз (высота 1,5 м). 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Катание, бросание.</w:t>
            </w:r>
          </w:p>
        </w:tc>
      </w:tr>
      <w:tr w:rsidR="001949F1" w:rsidRPr="002B3C1E" w:rsidTr="001949F1">
        <w:tc>
          <w:tcPr>
            <w:tcW w:w="563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Катание мяча (диаметр 25 см) вперед (из исходного положения сидя, стоя). Бросание мяча (диаметр 6–8 см) вниз, вдаль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условия, побуждающие детей к двигательной активности; содействовать развитию основных движений.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Учить ходить в прямом направлении, сохраняя равновесие и постепенно включая движения рук; влезать на стремянку и слезать с нее; подлезать, перелезать; отталкивать предметы при бросании и катании; выполнять движения совместно с другими детьми.</w:t>
            </w:r>
          </w:p>
        </w:tc>
        <w:tc>
          <w:tcPr>
            <w:tcW w:w="4506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Катание мяча (диаметр 20–25 см) в паре с взрослым, катание по скату и перенос мяча к скату. Бросание мяча (диаметр 6–8 см) правой и левой рукой на расстояние 50–70 см.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</w:t>
            </w:r>
          </w:p>
        </w:tc>
      </w:tr>
      <w:tr w:rsidR="001949F1" w:rsidRPr="002B3C1E" w:rsidTr="001949F1">
        <w:tc>
          <w:tcPr>
            <w:tcW w:w="563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6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положении сидя на скамейке поднимание рук вперед и опускание их, отведение за спину.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-  в положении сидя повороты корпуса вправо и влево с передачей предмета;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- в положении стоя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полунаклоны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вперед и выпрямление; при поддержке взрослого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полунаклоны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вперед, перегибаясь через палку (40–45 см от пола);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- приседания с поддержкой взрослого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</w:tr>
      <w:tr w:rsidR="001949F1" w:rsidRPr="002B3C1E" w:rsidTr="001949F1">
        <w:tc>
          <w:tcPr>
            <w:tcW w:w="10143" w:type="dxa"/>
            <w:gridSpan w:val="2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устойчивое положительное отношение к подвижным играм.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проводить подвижные игры с использованием игрушки и без нее.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детьми 1 года — 1 года 6 месяцев подвижные игры проводятся индивидуально.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 детьми старше 1 года 6 месяцев — индивидуально и по подгруппам (2–3 человека).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основные движения детей (ходьба, ползание и лазанье, катание и бросание мяча).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двигаться стайкой в одном направлении, не мешая друг другу. Развивать умение внимательно слушать взрослого, действовать по сигналу.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Примерный список подвижных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игр:  «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Догони мяч», «Передай мяч», «Доползи до погремушки», «Догони собачку», «Маленькие и большие», «Поймай бабочку», «Где пищит мышонок?» и др.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  Самостоятельные игры детей с игрушками, стимулирующими двигательную активность: с каталками, тележками, автомобилями и пр.</w:t>
            </w:r>
          </w:p>
        </w:tc>
      </w:tr>
    </w:tbl>
    <w:p w:rsidR="001949F1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Игры-занятия с дидактическим материалом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Продолжать обогащать сенсорный опыт детей. Развивать умение различать предметы по величине: с помощью взрослого собирать пирамидку из 4—5 колец (от большого к маленькому), из 4—5 колпачков.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Формировать умение подбирать крышки (круглые, квадратные) к коробочкам и шкатулкам соответствующих форм; собирать двухместные дидактические игрушки (матрешки, бочонки), составлять разрезные картинки из двух частей (пирамидка, яблоко и др.).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Упражнять в соотнесении плоскостных фигур (круг, квадрат, треугольник, прямоугольник) с отверстиями дидактической коробки.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Проводить дидактические игры на развитие слухового внимания («Кто в домике живет?», «Кто нас позвал?» и т. д.).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Развивать умение различать четыре цвета (красный, синий, желтый, зеленый); по предложению взрослого отбирать предметы определенного цвета.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Использовать специальные дидактические пособия: помогать детям соотносить цвет и форму грибочков и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втулочек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с цветовым полем, плоскостные и объемные предметы с фигурными отверстиями коробок и столиков. Предоставлять возможность самостоятельно играть с дидактическими игрушками, мелким и крупным строительным материалом.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Игры-занятия со строительным материалом (настольным, напольным). Продолжать знакомить детей с некоторыми формами (кубик, кирпичик, призма, цилиндр), «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опредмечивая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» их (цилиндр — столбик, труба).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Знакомить со способами конструирования — прикладыванием, накладыванием. Побуждать совместно с взрослым обыгрывать постройки, использовать для игр сюжетные игрушки.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 летнее время на прогулке проводить игры с природными материалами. Сочетать игры с песком с играми со строительным материалом, игры с водой — с сюжетными играми. Развивать умение выкладывать камешками, ракушками, шишками изображенные взрослым на песке знакомые фигуры. Поощрять самостоятельное включение детьми в сюжетные игры природного материала в качестве предметов-заместителей (листик </w:t>
      </w:r>
      <w:r w:rsidR="000A649A">
        <w:rPr>
          <w:rFonts w:ascii="Times New Roman" w:hAnsi="Times New Roman" w:cs="Times New Roman"/>
          <w:sz w:val="24"/>
          <w:szCs w:val="24"/>
        </w:rPr>
        <w:t>-</w:t>
      </w:r>
      <w:r w:rsidRPr="005F7808">
        <w:rPr>
          <w:rFonts w:ascii="Times New Roman" w:hAnsi="Times New Roman" w:cs="Times New Roman"/>
          <w:sz w:val="24"/>
          <w:szCs w:val="24"/>
        </w:rPr>
        <w:t>тарелка).</w:t>
      </w:r>
    </w:p>
    <w:p w:rsidR="001949F1" w:rsidRPr="00BD0F14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>Музыкальное воспитание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Создавать у детей радостное настроение при пении, движениях и игровых действиях под музыку.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Вызывать эмоциональный отклик на музыку с помощью самых разнообразных приемов (жестом, мимикой, подпеванием, движениями), желание слушать музыкальные произведения. Неоднократно повторять с детьми произведения, с которыми их знакомили ранее (на первом году жизни и в течение этого года).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Начинать развивать у детей музыкальную память.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Вызывать радость от восприятия знакомого музыкального произведения, желание дослушать его до конца.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Помогать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При пении стимулировать самостоятельную активность детей (звукоподражание, подпевание слов, фраз, несложных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и песенок).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Продолжать совершенствовать движения под музыку, учить выполнять их самостоятельно.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Развивать умение детей вслушиваться в музыку и с изменением характера ее звучания изменять движения (переходить с ходьбы на притопывание, кружение).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Помогать чувствовать характер музыки и передавать его игровыми действиями (мишка идет, зайка прыгает, птичка клюет).</w:t>
      </w:r>
    </w:p>
    <w:p w:rsidR="000A649A" w:rsidRPr="005F7808" w:rsidRDefault="001949F1" w:rsidP="000A64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Примерный музыкальный репертуар </w:t>
      </w:r>
      <w:r w:rsidR="000A649A">
        <w:rPr>
          <w:rFonts w:ascii="Times New Roman" w:hAnsi="Times New Roman" w:cs="Times New Roman"/>
          <w:sz w:val="24"/>
          <w:szCs w:val="24"/>
        </w:rPr>
        <w:t>(согласно плану музыкального работника)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949F1" w:rsidRPr="006A5019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A5019">
        <w:rPr>
          <w:rFonts w:ascii="Times New Roman" w:hAnsi="Times New Roman" w:cs="Times New Roman"/>
          <w:b/>
          <w:bCs/>
          <w:sz w:val="24"/>
          <w:szCs w:val="24"/>
        </w:rPr>
        <w:t>Праздники, музыкальные игры, развлечения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Приобщать детей к сюжетным музыкальным играм.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умение перевоплощаться при восприятии музыки, которая сопровождает игру. Вызывать радость, чувство удовлетворения от игровых действий.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Показывать детям простейшие по содержанию спектакли.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Примерный перечень развлечений и праздников </w:t>
      </w:r>
      <w:r w:rsidR="000A649A">
        <w:rPr>
          <w:rFonts w:ascii="Times New Roman" w:hAnsi="Times New Roman" w:cs="Times New Roman"/>
          <w:sz w:val="24"/>
          <w:szCs w:val="24"/>
        </w:rPr>
        <w:t>(согласно плану музыкального работника)</w:t>
      </w:r>
    </w:p>
    <w:p w:rsidR="001949F1" w:rsidRPr="00BD0F14" w:rsidRDefault="001949F1" w:rsidP="001949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F14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r w:rsidRPr="00BD0F14">
        <w:rPr>
          <w:rFonts w:ascii="Times New Roman" w:hAnsi="Times New Roman" w:cs="Times New Roman"/>
          <w:b/>
          <w:bCs/>
          <w:sz w:val="24"/>
          <w:szCs w:val="24"/>
        </w:rPr>
        <w:tab/>
        <w:t>Описание форм, способов, методов и средств реализации Программы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Важнейшим условием реализации программы «От рождения до школы» является создание развивающей и эмоционально комфортной для ребенка образовательной среды.                Пребывание в МБДОУ должно доставлять ребенку </w:t>
      </w:r>
      <w:r w:rsidR="000A649A" w:rsidRPr="005F7808">
        <w:rPr>
          <w:rFonts w:ascii="Times New Roman" w:hAnsi="Times New Roman" w:cs="Times New Roman"/>
          <w:sz w:val="24"/>
          <w:szCs w:val="24"/>
        </w:rPr>
        <w:t>радость, а</w:t>
      </w:r>
      <w:r w:rsidRPr="005F7808">
        <w:rPr>
          <w:rFonts w:ascii="Times New Roman" w:hAnsi="Times New Roman" w:cs="Times New Roman"/>
          <w:sz w:val="24"/>
          <w:szCs w:val="24"/>
        </w:rPr>
        <w:t xml:space="preserve"> образовательные ситуации должны быть увлекательными.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Важнейшие образовательные ориентиры: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обеспечение эмоционального благополучия детей;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создание условий для формирования доброжелательного и внимательного отношения детей к другим людям;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развитие детской самостоятельности (инициативности, автономии и ответственности);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• развитие детских способностей, формирующихся в разных видах деятельности.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Для реализации этих целей педагогам рекомендуется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проявлять уважение к личности ребенка и развивать демократический стиль взаимодействия с ним и с другими педагогами;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создавать условия для принятия ребенком ответственности и проявления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эмпатии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к другим людям;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обсуждать совместно с детьми возникающие конфликты, помогать решать их, вырабатывать общие правила, учить проявлять уважение друг к другу;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обсуждать с детьми важные жизненные вопросы, стимулировать проявление позиции ребенка;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обращать внимание детей на тот факт, что люди различаются по своим убеждениям и ценностям, обсуждать, как это влияет на их поведение;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• обсуждать с родителями (законными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Система дошкольного образования в образовательной организации должна быть нацелена то, чтобы у ребенка развивались игра и познавательная активность.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   В Организации должны быть созданы условия для проявления таких качеств, как: инициативность, жизнерадостность, любопытство и стремление узнавать новое.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Адекватная организация образовательной среды стимулирует развитие уверенности в себе, оптимистического отношения к жизни, дает право на ошибку, формирует познавательные интересы, поощряет готовность к сотрудничеству и поддержку другого в трудной ситуации, то есть обеспечивает успешную социализацию ребенка и становление его личности.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</w:t>
      </w:r>
      <w:r>
        <w:rPr>
          <w:rFonts w:ascii="Times New Roman" w:hAnsi="Times New Roman" w:cs="Times New Roman"/>
          <w:sz w:val="24"/>
          <w:szCs w:val="24"/>
        </w:rPr>
        <w:t xml:space="preserve">ься всю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жизнь </w:t>
      </w:r>
      <w:r w:rsidRPr="005F780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5F7808">
        <w:rPr>
          <w:rFonts w:ascii="Times New Roman" w:hAnsi="Times New Roman" w:cs="Times New Roman"/>
          <w:sz w:val="24"/>
          <w:szCs w:val="24"/>
        </w:rPr>
        <w:t xml:space="preserve"> при этом разумно и творчески относиться к действительности.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9"/>
        <w:gridCol w:w="6153"/>
      </w:tblGrid>
      <w:tr w:rsidR="001949F1" w:rsidRPr="000A649A" w:rsidTr="001949F1">
        <w:tc>
          <w:tcPr>
            <w:tcW w:w="9570" w:type="dxa"/>
            <w:gridSpan w:val="2"/>
          </w:tcPr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Роль педагога в организации психолого-педагогических условий</w:t>
            </w:r>
          </w:p>
        </w:tc>
      </w:tr>
      <w:tr w:rsidR="001949F1" w:rsidRPr="000A649A" w:rsidTr="001949F1">
        <w:tc>
          <w:tcPr>
            <w:tcW w:w="3227" w:type="dxa"/>
          </w:tcPr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Психолого-педагогические</w:t>
            </w:r>
          </w:p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</w:t>
            </w:r>
          </w:p>
        </w:tc>
        <w:tc>
          <w:tcPr>
            <w:tcW w:w="6343" w:type="dxa"/>
          </w:tcPr>
          <w:p w:rsidR="001949F1" w:rsidRPr="000A649A" w:rsidRDefault="001949F1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Роль педагога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благополучия ребенка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эмоционального благополучия ребенка достигается за счет уважения к его индивидуальности, чуткости к его эмоциональному состоянию, поддержки его чувства собственного достоинства.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учреждении педагоги должны создать атмосферу принятия, в которой каждый ребенок чувствует, что его ценят и принимают таким, какой он есть; могут выслушать его и понять.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Для обеспечения в группе эмоционального благополучия педагог должен: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общаться с детьми доброжелательно, без обвинений и угроз; • внимательно выслушивать детей, показывать, что понимает их чувства, помогать делиться своими переживаниями и мыслями; • помогать детям обнаружить конструктивные варианты поведения;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создавать ситуации, в которых дети при помощи разных культурных средств (игра, рисунок, движение и т. д.) могут выразить свое отношение к личностно-значимым для них событиям и явлениям, в том числе происходящим в детском саду;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обеспечивать в течение дня чередование ситуаций, в которых дети играют вместе и могут при желании побыть в одиночестве или в небольшой группе детей.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предметно-пространственной среды для обеспечения эмоционального благополучия ребенка.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Все помещения детского сада, предназначенные для детей, должны быть оборудованы таким образом, чтобы ребенок чувствовал себя комфортно и свободно.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эмоциогенной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доброжелательных, внимательных отношений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у детей доброжелательного и внимательного отношения к людям возможно только в том случае, если педагог сам относится к детям доброжелательно и внимательно, помогает конструктивно разрешать возникающие конфликты.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у детей доброжелательного отношения к людям педагогу следует: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устанавливать понятные для детей правила взаимодействия;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• создавать ситуации обсуждения правил, прояснения детьми их смысла;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• поддерживать инициативу детей старшего дошкольного возраста по созданию новых норм и правил (когда дети совместно предлагают правила для разрешения возникающих проблемных ситуаций).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самостоятельности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включает две стороны: адаптивную (умение понимать существующие социальные нормы и действовать в соответствии с ними) и активную (готовность принимать самостоятельные решения).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ходе реализации Программы дошкольники получают позитивный социальный опыт создания и воплощения собственных замыслов. Дети должны чувствовать, что их попытки пробовать новое, в том числе и при планировании собственной жизни в течение дня, будут поддержаны взрослыми. Это возможно в том случае, если образовательная ситуация будет строиться с учетом детских интересов. Образовательная траектория группы детей может меняться с учетом происходящих в жизни дошкольников событий. Самостоятельность человека (инициативность, автономия, ответственность) формируется именно в дошкольном возрасте, разумеется, если взрослые создают для этого условия.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детской самостоятельности педагог должен выстраивать образовательную среду таким образом, чтобы дети могли: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учиться на собственном опыте, экспериментировать с различными объектами, в том числе с растениями;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находиться в течение дня как в одновозрастных, так и в разновозрастных группах;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изменять или конструировать игровое пространство в соответствии с возникающими игровыми ситуациями;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быть автономными в своих действиях и принятии доступных им решений.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 целью поддержания детской инициативы педагогам следует регулярно создавать ситуации, в которых дошкольники учатся: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при участии взрослого обсуждать важные события со сверстниками;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совершать выбор и обосновывать его (например, детям можно предлагать специальные способы фиксации их выбора); • предъявлять и обосновывать свою инициативу (замыслы, предложения и пр.);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планировать собственные действия индивидуально и в малой группе, команде;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оценивать результаты своих действий индивидуально и в малой группе, команде.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Важно, чтобы все утренники и праздники создавались с учетом детской инициативы и включали импровизации и презентации детских произведений.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предметно-пространственной среды для развития самостоятельности. 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 пр.), которые дети могут выбирать по собственному желанию.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Предметно-пространственная среда должна меняться в соответствии с интересами и проектами детей не реже, чем один раз в несколько недель.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В течение дня необходимо выделять время, чтобы дети могли выбрать пространство активности (площадку) по собственному желанию.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свободной игровой деятельности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Игра — одно из наиболее ценных новообразований дошкольного возраста. Играя, ребенок свободно и с удовольствием осваивает мир во всей его полноте — со стороны смыслов и норм, учась понимать правила и творчески преобразовывать их. Развитие свободной игровой деятельности требует поддержки со стороны взрослого. При этом роль педагога в игре может быть разной в зависимости от возраста детей, уровня развития игровой деятельности, характера ситуации и пр. Педагог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может выступать в игре и в роли активного участника, и в роли внимательного наблюдателя.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целью развития игровой деятельности педагоги должны: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создавать в течение дня условия для свободной игры детей;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определять игровые ситуации, в которых детям нужна косвенная помощь;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наблюдать за играющими детьми и понимать, какие именно события дня отражаются в игре;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отличать детей с развитой игровой деятельностью от тех, у кого игра развита слабо;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косвенно руководить игрой, если игра носит стереотипный характер (например, предлагать новые идеи или способы реализации детских идей).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Кроме того, педагоги должны знать детскую субкультуру: наиболее типичные роли и игры детей, понимать их значимость. Воспитатели должны устанавливать взаимосвязь между игрой и другими видами деятельности. Спонтанная игра является не столько средством для организации обучения, сколько самоценной деятельностью детей.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предметно-пространственной среды для развития игровой деятельности.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познавательной деятельности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наиболее эффективно тогда, когда ребенок занят значимым и интересным исследованием окружающего мира, в ходе которого он самостоятельно и при помощи взрослого совершает открытия.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должен создавать ситуации, в которых может проявляться детская познавательная активность, а не просто воспроизведение информации. Ситуации,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которые могут стимулировать познавательное развитие (то есть требующие от детей развития восприятия, мышления, воображения, памяти), возникают в повседневной жизни ребенка постоянно: на прогулках, во время еды, укладывания спать, одевания, подготовки к празднику и т. д.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Стимулировать детскую познавательную активность педагог может: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регулярно предлагая детям вопросы, требующие не только воспроизведения информации, но и мышления;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регулярно предлагая детям открытые, творческие вопросы, в том числе — проблемно-противоречивые ситуации, на которые могут быть даны разные ответы;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обеспечивая в ходе обсуждения атмосферу поддержки и принятия;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позволяя детям определиться с решением в ходе обсуждения той или иной ситуации;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организуя обсуждения, в которых дети могут высказывать разные точки зрения по одному и тому же вопросу, помогая увидеть несовпадение точек зрения;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строя обсуждение с учетом высказываний детей, которые могут изменить ход дискуссии;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помогая детям обнаружить ошибки в своих рассуждениях;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помогая организовать дискуссию;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предлагая дополнительные средства (двигательные, образные, в т. ч. наглядные модели и символы), в тех случаях, когда детям трудно решить задачу.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предметно-пространственной среды для развития познавательной деятельности.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      </w:r>
            <w:proofErr w:type="spell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, наборы для экспериментирования и пр.)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проектной деятельности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возрасте у детей должен появиться опыт создания собственного замысла и воплощения своих проектов. В дошкольном возрасте дети могут задумывать и реализовывать исследовательские, творческие и нормативные проекты.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целью развития проектной деятельности в группе следует создавать открытую атмосферу, которая вдохновляет детей на проектное действие и поощряет его.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регулярно выделять время для проектной деятельности, создавать условия для презентации проектов.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 целью развития проектной деятельности педагоги должны: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• создавать проблемные ситуации, которые инициируют детское любопытство, стимулируют стремление к исследованию;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быть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поддерживать детскую автономию: предлагать детям самим выдвигать проектные решения;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помогать детям планировать свою деятельность при выполнении своего замысла;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в ходе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обсуждения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 детьми проектных решений поддерживать их идеи, делая акцент на новизне каждого предложенного варианта;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помогать детям сравнивать предложенные ими варианты решений, аргументировать выбор варианта.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предметно-пространственной среды для развития проектной деятельности. 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</w:t>
            </w: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объектов, которые можно использовать в совместной исследовательской деятельности воспитателей и детей.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самовыражения средствами искусства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дошкольном возрасте дети должны получить опыт осмысления происходящих событий и выражения своего отношения к ним при помощи культурных средств — линий, цвета, формы, звука, движения, сюжета и пр.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Для того чтобы дети научились выражать себя средствами искусства, педагог должен: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планировать время в течение дня, когда дети могут создавать свои произведения;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создавать атмосферу принятия и поддержки во время занятий творческими видами деятельности;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оказывать помощь и поддержку в овладении необходимыми для занятий техническими навыками;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предлагать такие задания, чтобы детские произведения не были стереотипными, отражали их замысел;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поддерживать детскую инициативу в воплощении замысла и выборе необходимых для этого средств;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предметно-пространственной среды для самовыражения средствами искусства.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      </w:r>
          </w:p>
        </w:tc>
      </w:tr>
      <w:tr w:rsidR="001949F1" w:rsidRPr="002B3C1E" w:rsidTr="001949F1">
        <w:tc>
          <w:tcPr>
            <w:tcW w:w="3227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физического развития</w:t>
            </w:r>
          </w:p>
        </w:tc>
        <w:tc>
          <w:tcPr>
            <w:tcW w:w="6343" w:type="dxa"/>
          </w:tcPr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очень важно для здоровья детей, потому что позволяет реализовать их врожденное стремление к движению.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детской идентичности, образа </w:t>
            </w: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 тесно связано с физическим развитием ребенка, с его ловкостью, подвижностью, активностью.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того чтобы стимулировать физическое развитие детей, важно: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ежедневно предоставлять детям возможность активно двигаться;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обучать детей правилам безопасности;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• использовать различные методы обучения, помогающие детям с разным уровнем физического развития с удовольствием бегать, лазать, прыгать.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предметно-пространственной среды для физического развития. Среда должна стимулировать физическую активность детей, присущее им желание двигаться, познавать, побуждать к подвижным играм.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В ходе подвижных игр, в том числе спонтанных, дети должны иметь возможность использовать игровое и спортивное оборудование.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площадка должна предоставлять условия для развития крупной моторики. </w:t>
            </w:r>
          </w:p>
          <w:p w:rsidR="001949F1" w:rsidRPr="002B3C1E" w:rsidRDefault="001949F1" w:rsidP="001949F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      </w:r>
          </w:p>
        </w:tc>
      </w:tr>
    </w:tbl>
    <w:p w:rsidR="001949F1" w:rsidRDefault="001949F1" w:rsidP="001949F1">
      <w:pPr>
        <w:jc w:val="center"/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A649A" w:rsidRDefault="000A649A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949F1" w:rsidRPr="004936F5" w:rsidRDefault="001949F1" w:rsidP="001949F1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6F5">
        <w:rPr>
          <w:rFonts w:ascii="Times New Roman" w:hAnsi="Times New Roman" w:cs="Times New Roman"/>
          <w:b/>
          <w:bCs/>
          <w:sz w:val="24"/>
          <w:szCs w:val="24"/>
        </w:rPr>
        <w:lastRenderedPageBreak/>
        <w:t>III. ОРГАНИЗАЦИОННЫЙ РАЗДЕЛ</w:t>
      </w:r>
    </w:p>
    <w:p w:rsidR="001949F1" w:rsidRPr="004936F5" w:rsidRDefault="001949F1" w:rsidP="001949F1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6F5">
        <w:rPr>
          <w:rFonts w:ascii="Times New Roman" w:hAnsi="Times New Roman" w:cs="Times New Roman"/>
          <w:b/>
          <w:bCs/>
          <w:sz w:val="24"/>
          <w:szCs w:val="24"/>
        </w:rPr>
        <w:t>3.1</w:t>
      </w:r>
      <w:r w:rsidRPr="004936F5">
        <w:rPr>
          <w:rFonts w:ascii="Times New Roman" w:hAnsi="Times New Roman" w:cs="Times New Roman"/>
          <w:b/>
          <w:bCs/>
          <w:sz w:val="24"/>
          <w:szCs w:val="24"/>
        </w:rPr>
        <w:tab/>
        <w:t>Примерный распорядок дня 1</w:t>
      </w:r>
      <w:r w:rsidR="000A649A">
        <w:rPr>
          <w:rFonts w:ascii="Times New Roman" w:hAnsi="Times New Roman" w:cs="Times New Roman"/>
          <w:b/>
          <w:bCs/>
          <w:sz w:val="24"/>
          <w:szCs w:val="24"/>
        </w:rPr>
        <w:t>,5</w:t>
      </w:r>
      <w:r w:rsidRPr="004936F5">
        <w:rPr>
          <w:rFonts w:ascii="Times New Roman" w:hAnsi="Times New Roman" w:cs="Times New Roman"/>
          <w:b/>
          <w:bCs/>
          <w:sz w:val="24"/>
          <w:szCs w:val="24"/>
        </w:rPr>
        <w:t>-2 лет (группа раннего возраста)</w:t>
      </w:r>
      <w:r w:rsidRPr="004936F5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Режим </w:t>
      </w:r>
      <w:r w:rsidR="000A649A" w:rsidRPr="005F7808">
        <w:rPr>
          <w:rFonts w:ascii="Times New Roman" w:hAnsi="Times New Roman" w:cs="Times New Roman"/>
          <w:sz w:val="24"/>
          <w:szCs w:val="24"/>
        </w:rPr>
        <w:t>дня дошкольного</w:t>
      </w:r>
      <w:r w:rsidRPr="005F7808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При составлении и организации режима дня учитываются повторяющиеся компоненты: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- время приёма пищи;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- укладывание на дневной сон;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- общая длительность пребывания ребёнка на открытом воздухе и в помещении при выполнении физических упражнений.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Режим дня соответствует возрастным особенностям детей младшей </w:t>
      </w:r>
      <w:r w:rsidR="000A649A" w:rsidRPr="005F7808">
        <w:rPr>
          <w:rFonts w:ascii="Times New Roman" w:hAnsi="Times New Roman" w:cs="Times New Roman"/>
          <w:sz w:val="24"/>
          <w:szCs w:val="24"/>
        </w:rPr>
        <w:t>группы и</w:t>
      </w:r>
      <w:r w:rsidRPr="005F7808">
        <w:rPr>
          <w:rFonts w:ascii="Times New Roman" w:hAnsi="Times New Roman" w:cs="Times New Roman"/>
          <w:sz w:val="24"/>
          <w:szCs w:val="24"/>
        </w:rPr>
        <w:t xml:space="preserve"> способствует их гармоничному развитию. Максимальная продолжительность непрерывного бодрствования детей 1,6 - 2 лет составляет 5,5 - 6 часов.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Режим дня                                                                                                                             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При осуществлении режимных моментов необходимо учитывать также индивидуальные особенности ребенка (длительность сна, вкусовые предпочтения, темп деятельности и т.д.). Чем 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Прием пищи.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Важно помнить, что дети едят с разной скоростью, поэтому надо дать им возможность принимать пищу в своем темпе.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Недопустимо, чтобы дети сидели за столом в ожидании еды или после ее прием</w:t>
      </w:r>
      <w:r>
        <w:rPr>
          <w:rFonts w:ascii="Times New Roman" w:hAnsi="Times New Roman" w:cs="Times New Roman"/>
          <w:sz w:val="24"/>
          <w:szCs w:val="24"/>
        </w:rPr>
        <w:t>а — это способствует утомлению.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Прогулка.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Прогулка является надежным средством укрепления здоровья детей и профилактики утомления. На прогулке они могут удовлетворить свою потребность в двигательной </w:t>
      </w:r>
      <w:r w:rsidRPr="005F7808">
        <w:rPr>
          <w:rFonts w:ascii="Times New Roman" w:hAnsi="Times New Roman" w:cs="Times New Roman"/>
          <w:sz w:val="24"/>
          <w:szCs w:val="24"/>
        </w:rPr>
        <w:lastRenderedPageBreak/>
        <w:t>активности (в самостоятельных и организованных подвижных, спортивных играх и упражнениях).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Недопустимо сокращать время прогулок; воспитатель должен обеспечить достаточное пребывание детей на свежем воздухе в соответствии с режимом дня.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Продолжительность прогулки во многом зависит от ее организации.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Процесс одевания и раздевания нередко затягивается, особенно в холодное время года. Правильно сформированные навыки самообслуживания, умение аккуратно складывать одежду в </w:t>
      </w:r>
      <w:r>
        <w:rPr>
          <w:rFonts w:ascii="Times New Roman" w:hAnsi="Times New Roman" w:cs="Times New Roman"/>
          <w:sz w:val="24"/>
          <w:szCs w:val="24"/>
        </w:rPr>
        <w:t xml:space="preserve">определенном порядке, ожидание </w:t>
      </w:r>
      <w:r w:rsidRPr="005F7808">
        <w:rPr>
          <w:rFonts w:ascii="Times New Roman" w:hAnsi="Times New Roman" w:cs="Times New Roman"/>
          <w:sz w:val="24"/>
          <w:szCs w:val="24"/>
        </w:rPr>
        <w:t xml:space="preserve">интересной прогулки — все это помогает детям собираться быстрее и позволяет дольше находиться на свежем воздухе.       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Ежедневное чтение.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0A649A" w:rsidRPr="005F7808">
        <w:rPr>
          <w:rFonts w:ascii="Times New Roman" w:hAnsi="Times New Roman" w:cs="Times New Roman"/>
          <w:sz w:val="24"/>
          <w:szCs w:val="24"/>
        </w:rPr>
        <w:t>дня выделить</w:t>
      </w:r>
      <w:r w:rsidRPr="005F7808">
        <w:rPr>
          <w:rFonts w:ascii="Times New Roman" w:hAnsi="Times New Roman" w:cs="Times New Roman"/>
          <w:sz w:val="24"/>
          <w:szCs w:val="24"/>
        </w:rPr>
        <w:t xml:space="preserve"> постоянное время ежедневного чтения детям. Читать следует не только художественную литературу, но и познавательные книги, детские иллюстрированные энциклопедии, рассказы для детей по истории и культуре родной страны и зарубежных стран.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Чтение книг и обсуждение прочитанного помогает на примере литературных героев воспитывать в детях социально-нравственные качества, избегая нудных и бесполезных поучений и нотаций. При этом нельзя превращать чтение в занятие — у ребенка всегда должен быть выбор: слушать или заниматься своими делами. </w:t>
      </w:r>
    </w:p>
    <w:p w:rsidR="001949F1" w:rsidRPr="005F7808" w:rsidRDefault="001949F1" w:rsidP="001949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Дневной сон. </w:t>
      </w:r>
    </w:p>
    <w:p w:rsidR="001949F1" w:rsidRDefault="001949F1" w:rsidP="001949F1">
      <w:pPr>
        <w:jc w:val="both"/>
      </w:pPr>
      <w:r w:rsidRPr="005F7808">
        <w:rPr>
          <w:rFonts w:ascii="Times New Roman" w:hAnsi="Times New Roman" w:cs="Times New Roman"/>
          <w:sz w:val="24"/>
          <w:szCs w:val="24"/>
        </w:rPr>
        <w:t>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спокойные занятия, снимающие перевозбуждение, перед отходом ко сну. В помещении,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</w:t>
      </w:r>
      <w:r>
        <w:rPr>
          <w:rFonts w:ascii="Times New Roman" w:hAnsi="Times New Roman" w:cs="Times New Roman"/>
          <w:sz w:val="24"/>
          <w:szCs w:val="24"/>
        </w:rPr>
        <w:t>убокому сну.</w:t>
      </w:r>
    </w:p>
    <w:p w:rsidR="001949F1" w:rsidRPr="000A649A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color w:val="FF3399"/>
          <w:sz w:val="32"/>
          <w:szCs w:val="7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</w:pPr>
      <w:r w:rsidRPr="000A649A">
        <w:rPr>
          <w:rFonts w:ascii="Times New Roman" w:hAnsi="Times New Roman" w:cs="Times New Roman"/>
          <w:color w:val="FF3399"/>
          <w:sz w:val="32"/>
          <w:szCs w:val="7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  <w:t>РЕЖИМ ДНЯ</w:t>
      </w:r>
    </w:p>
    <w:p w:rsidR="001949F1" w:rsidRPr="000A649A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color w:val="FF3399"/>
          <w:sz w:val="32"/>
          <w:szCs w:val="3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</w:pPr>
      <w:r w:rsidRPr="000A649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E1F7D0" wp14:editId="57ECBF34">
            <wp:simplePos x="0" y="0"/>
            <wp:positionH relativeFrom="margin">
              <wp:align>right</wp:align>
            </wp:positionH>
            <wp:positionV relativeFrom="paragraph">
              <wp:posOffset>6927233</wp:posOffset>
            </wp:positionV>
            <wp:extent cx="2773031" cy="2133582"/>
            <wp:effectExtent l="0" t="0" r="8890" b="6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31" cy="213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649A">
        <w:rPr>
          <w:rFonts w:ascii="Times New Roman" w:hAnsi="Times New Roman" w:cs="Times New Roman"/>
          <w:color w:val="FF3399"/>
          <w:sz w:val="32"/>
          <w:szCs w:val="3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  <w:t>Холодный период года</w:t>
      </w:r>
    </w:p>
    <w:tbl>
      <w:tblPr>
        <w:tblW w:w="10065" w:type="dxa"/>
        <w:tblInd w:w="-739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1985"/>
        <w:gridCol w:w="8080"/>
      </w:tblGrid>
      <w:tr w:rsidR="001949F1" w:rsidRPr="000A649A" w:rsidTr="000A649A">
        <w:trPr>
          <w:trHeight w:val="593"/>
        </w:trPr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bCs/>
                <w:i/>
                <w:iCs/>
                <w:color w:val="FF00FF"/>
                <w:kern w:val="3"/>
                <w:sz w:val="24"/>
                <w:szCs w:val="24"/>
              </w:rPr>
            </w:pPr>
            <w:r w:rsidRPr="00E5186F">
              <w:rPr>
                <w:bCs/>
                <w:i/>
                <w:iCs/>
                <w:color w:val="FF00FF"/>
                <w:kern w:val="3"/>
                <w:sz w:val="24"/>
                <w:szCs w:val="24"/>
              </w:rPr>
              <w:t>Время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bCs/>
                <w:i/>
                <w:iCs/>
                <w:color w:val="FF00FF"/>
                <w:kern w:val="3"/>
                <w:sz w:val="24"/>
                <w:szCs w:val="24"/>
              </w:rPr>
            </w:pPr>
            <w:r w:rsidRPr="00E5186F">
              <w:rPr>
                <w:bCs/>
                <w:i/>
                <w:iCs/>
                <w:color w:val="FF00FF"/>
                <w:kern w:val="3"/>
                <w:sz w:val="24"/>
                <w:szCs w:val="24"/>
              </w:rPr>
              <w:t>Режимные моменты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7.00-8.00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Утренний приём детей. Минутки игры. 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Индивидуальная работа с детьми.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8.00-8.05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Утренняя гимнастика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8.05-8.30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завтраку, завтрак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8.30-9.30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Самостоятельная деятельность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9.00-9.10-9.20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lastRenderedPageBreak/>
              <w:t>9.20-9.30-9.40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lastRenderedPageBreak/>
              <w:t>Подготовка и проведение игры – занятия 1,2(по подгруппам)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lastRenderedPageBreak/>
              <w:t>9.40-9.55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ко второму завтраку. Второй завтрак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9.55-11.20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прогулке, прогулка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11.20-11.30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Возвращение с прогулки, подготовка к обеду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11.30-12.00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Обед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12.00-15.00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ко сну, сон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15.00-15.10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Постепенный подъём, дневные процедуры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15.10-16.20/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15.10-15.20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Самостоятельная деятельность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Проведение игры – занятия 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16.20-16.40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Подготовка к уплотненному полднику. 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Уплотнённый полдник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16.50-17.00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Чтение художественной литературы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17.00-18.00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Подготовка к прогулке, прогулка</w:t>
            </w:r>
          </w:p>
        </w:tc>
      </w:tr>
      <w:tr w:rsidR="001949F1" w:rsidRPr="000A649A" w:rsidTr="000A649A">
        <w:tc>
          <w:tcPr>
            <w:tcW w:w="1985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18.00-19.00</w:t>
            </w:r>
          </w:p>
        </w:tc>
        <w:tc>
          <w:tcPr>
            <w:tcW w:w="8080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4"/>
              </w:rPr>
              <w:t>Возвращение с прогулки, игры, уход домой</w:t>
            </w:r>
          </w:p>
        </w:tc>
      </w:tr>
    </w:tbl>
    <w:p w:rsidR="001949F1" w:rsidRPr="00E5186F" w:rsidRDefault="001949F1" w:rsidP="001949F1">
      <w:pPr>
        <w:spacing w:after="0" w:line="240" w:lineRule="auto"/>
        <w:jc w:val="center"/>
        <w:rPr>
          <w:rFonts w:ascii="Times New Roman" w:hAnsi="Times New Roman" w:cs="Times New Roman"/>
          <w:color w:val="FF3399"/>
          <w:sz w:val="28"/>
          <w:szCs w:val="3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</w:pPr>
      <w:r w:rsidRPr="00E5186F">
        <w:rPr>
          <w:rFonts w:ascii="Times New Roman" w:hAnsi="Times New Roman" w:cs="Times New Roman"/>
          <w:color w:val="FF3399"/>
          <w:sz w:val="28"/>
          <w:szCs w:val="32"/>
          <w14:textOutline w14:w="11112" w14:cap="flat" w14:cmpd="sng" w14:algn="ctr">
            <w14:solidFill>
              <w14:srgbClr w14:val="FF66FF"/>
            </w14:solidFill>
            <w14:prstDash w14:val="solid"/>
            <w14:round/>
          </w14:textOutline>
        </w:rPr>
        <w:t>Тёплый период года</w:t>
      </w:r>
    </w:p>
    <w:tbl>
      <w:tblPr>
        <w:tblpPr w:leftFromText="180" w:rightFromText="180" w:vertAnchor="text" w:horzAnchor="page" w:tblpX="838" w:tblpY="252"/>
        <w:tblW w:w="10224" w:type="dxa"/>
        <w:tblBorders>
          <w:top w:val="dashDotStroked" w:sz="24" w:space="0" w:color="FF66FF"/>
          <w:left w:val="dashDotStroked" w:sz="24" w:space="0" w:color="FF66FF"/>
          <w:bottom w:val="dashDotStroked" w:sz="24" w:space="0" w:color="FF66FF"/>
          <w:right w:val="dashDotStroked" w:sz="24" w:space="0" w:color="FF66FF"/>
          <w:insideH w:val="dashDotStroked" w:sz="24" w:space="0" w:color="FF66FF"/>
          <w:insideV w:val="dashDotStroked" w:sz="24" w:space="0" w:color="FF66FF"/>
        </w:tblBorders>
        <w:tblLook w:val="00A0" w:firstRow="1" w:lastRow="0" w:firstColumn="1" w:lastColumn="0" w:noHBand="0" w:noVBand="0"/>
      </w:tblPr>
      <w:tblGrid>
        <w:gridCol w:w="2052"/>
        <w:gridCol w:w="8172"/>
      </w:tblGrid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Cs/>
                <w:i/>
                <w:iCs/>
                <w:color w:val="FF00FF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bCs/>
                <w:i/>
                <w:iCs/>
                <w:color w:val="FF00FF"/>
                <w:kern w:val="3"/>
                <w:sz w:val="24"/>
                <w:szCs w:val="28"/>
              </w:rPr>
              <w:t>Время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bCs/>
                <w:i/>
                <w:iCs/>
                <w:color w:val="FF00FF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bCs/>
                <w:i/>
                <w:iCs/>
                <w:color w:val="FF00FF"/>
                <w:kern w:val="3"/>
                <w:sz w:val="24"/>
                <w:szCs w:val="28"/>
              </w:rPr>
              <w:t>Режимные моменты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7.00-8.00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 xml:space="preserve">Утренний приём детей. Минутки игры. 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Индивидуальная работа с детьми.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8.00-8.05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Утренняя гимнастика (на улице)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8.05-8.30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 завтраку, завтрак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8.30-9.30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Самостоятельная деятельность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9.00-9.10-9.20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9.20-9.30-9.40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и проведение игры – занятия 1(по подгруппам)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9.40-9.55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ко второму завтраку. Второй завтрак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9.55-10.05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 прогулке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9.45-10.00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Самостоятельная деятельность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lastRenderedPageBreak/>
              <w:t>10.00-11.15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Совместная деятельность с воспитателем: игры, труд, наблюдения, воздушные и солнечные ванны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11.15-11.30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Возвращение с прогулки, подготовка к обеду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11.30-12.00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Обед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12.00-15.00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ко сну, сон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15.00-15.10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Постепенный подъём, дневные процедуры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15.10-16.20/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15.10-15.20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Самостоятельная деятельность</w:t>
            </w:r>
          </w:p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Проведение игры – занятия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16.20-16.40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 уплотненному полднику. Уплотнённый полдник</w:t>
            </w:r>
          </w:p>
        </w:tc>
      </w:tr>
      <w:tr w:rsidR="001949F1" w:rsidRPr="00E5186F" w:rsidTr="001949F1"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16.50-18.30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Подготовка к прогулке, прогулка</w:t>
            </w:r>
          </w:p>
        </w:tc>
      </w:tr>
      <w:tr w:rsidR="001949F1" w:rsidRPr="00E5186F" w:rsidTr="001949F1">
        <w:trPr>
          <w:trHeight w:val="596"/>
        </w:trPr>
        <w:tc>
          <w:tcPr>
            <w:tcW w:w="205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jc w:val="center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18.40-19.00</w:t>
            </w:r>
          </w:p>
        </w:tc>
        <w:tc>
          <w:tcPr>
            <w:tcW w:w="8172" w:type="dxa"/>
          </w:tcPr>
          <w:p w:rsidR="001949F1" w:rsidRPr="00E5186F" w:rsidRDefault="001949F1" w:rsidP="001949F1">
            <w:pPr>
              <w:widowControl w:val="0"/>
              <w:suppressAutoHyphens/>
              <w:autoSpaceDN w:val="0"/>
              <w:rPr>
                <w:rFonts w:ascii="Times New Roman" w:hAnsi="Times New Roman" w:cs="Times New Roman"/>
                <w:kern w:val="3"/>
                <w:sz w:val="24"/>
                <w:szCs w:val="28"/>
              </w:rPr>
            </w:pPr>
            <w:r w:rsidRPr="00E5186F">
              <w:rPr>
                <w:rFonts w:ascii="Times New Roman" w:hAnsi="Times New Roman" w:cs="Times New Roman"/>
                <w:kern w:val="3"/>
                <w:sz w:val="24"/>
                <w:szCs w:val="28"/>
              </w:rPr>
              <w:t>Возвращение с прогулки, игры, уход домой</w:t>
            </w:r>
          </w:p>
        </w:tc>
      </w:tr>
    </w:tbl>
    <w:p w:rsidR="001949F1" w:rsidRPr="00E5186F" w:rsidRDefault="001949F1" w:rsidP="001949F1">
      <w:pPr>
        <w:jc w:val="center"/>
        <w:rPr>
          <w:sz w:val="20"/>
        </w:rPr>
      </w:pPr>
    </w:p>
    <w:p w:rsidR="000B2E85" w:rsidRDefault="000B2E85" w:rsidP="000A649A"/>
    <w:p w:rsidR="00E5186F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E5186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Расписание непосредственной образовательной деятельности</w:t>
      </w:r>
    </w:p>
    <w:p w:rsidR="000B2E85" w:rsidRPr="00E5186F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E5186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 xml:space="preserve"> на 2020 – 2021 учебный год</w:t>
      </w:r>
    </w:p>
    <w:p w:rsidR="000B2E85" w:rsidRPr="00E5186F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E5186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 xml:space="preserve"> (группа раннего возраста «</w:t>
      </w:r>
      <w:proofErr w:type="spellStart"/>
      <w:r w:rsidRPr="00E5186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НеПоСеДы</w:t>
      </w:r>
      <w:proofErr w:type="spellEnd"/>
      <w:r w:rsidRPr="00E5186F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»)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</w:pPr>
      <w:r w:rsidRPr="000B2E85"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  <w:t>ПОНЕДЕЛЬНИК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7"/>
          <w:szCs w:val="27"/>
        </w:rPr>
      </w:pPr>
    </w:p>
    <w:p w:rsidR="000B2E85" w:rsidRPr="000B2E85" w:rsidRDefault="000B2E85" w:rsidP="000A649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9.00-9.10 </w:t>
      </w:r>
    </w:p>
    <w:p w:rsidR="000B2E85" w:rsidRPr="000B2E85" w:rsidRDefault="000B2E85" w:rsidP="000A649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Познавательное развитие</w:t>
      </w:r>
    </w:p>
    <w:p w:rsidR="000B2E85" w:rsidRPr="000B2E85" w:rsidRDefault="000B2E85" w:rsidP="000A649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16"/>
          <w:szCs w:val="16"/>
        </w:rPr>
      </w:pPr>
    </w:p>
    <w:p w:rsidR="000B2E85" w:rsidRPr="000B2E85" w:rsidRDefault="000B2E85" w:rsidP="000A649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9.20 -9.30 </w:t>
      </w:r>
    </w:p>
    <w:p w:rsidR="000B2E85" w:rsidRDefault="000B2E85" w:rsidP="000A649A">
      <w:pPr>
        <w:spacing w:after="0" w:line="259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Художественное-эстетическое развитие (музыка)</w:t>
      </w:r>
    </w:p>
    <w:p w:rsidR="000A649A" w:rsidRPr="000B2E85" w:rsidRDefault="000A649A" w:rsidP="000A649A">
      <w:pPr>
        <w:spacing w:after="0" w:line="259" w:lineRule="auto"/>
        <w:jc w:val="center"/>
        <w:rPr>
          <w:rFonts w:asciiTheme="minorHAnsi" w:eastAsiaTheme="minorHAnsi" w:hAnsiTheme="minorHAnsi" w:cs="Times New Roman"/>
          <w:sz w:val="28"/>
          <w:szCs w:val="28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</w:pPr>
      <w:r w:rsidRPr="000B2E85"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  <w:t>ВТОРНИК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16"/>
          <w:szCs w:val="16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9.00-9.10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  <w:t>Художественное-эстетическое развитие (рисование)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9.20 -9.30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Физическое развитие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</w:pPr>
      <w:r w:rsidRPr="000B2E85"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  <w:t>СРЕДА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660033"/>
          <w:sz w:val="16"/>
          <w:szCs w:val="16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sz w:val="27"/>
          <w:szCs w:val="27"/>
        </w:rPr>
        <w:t xml:space="preserve">9.00-9.10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Познавательное развитие (ФЭМП)</w:t>
      </w:r>
    </w:p>
    <w:p w:rsidR="000B2E85" w:rsidRPr="000B2E85" w:rsidRDefault="000B2E85" w:rsidP="000B2E85">
      <w:pPr>
        <w:spacing w:after="0" w:line="240" w:lineRule="auto"/>
        <w:rPr>
          <w:rFonts w:ascii="Times New Roman" w:eastAsiaTheme="minorHAnsi" w:hAnsi="Times New Roman" w:cs="Times New Roman"/>
          <w:b/>
          <w:bCs/>
          <w:sz w:val="16"/>
          <w:szCs w:val="16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sz w:val="27"/>
          <w:szCs w:val="27"/>
        </w:rPr>
        <w:t xml:space="preserve">9.20 -9.30 </w:t>
      </w:r>
    </w:p>
    <w:p w:rsidR="000B2E85" w:rsidRDefault="000B2E85" w:rsidP="000B2E85">
      <w:pPr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lastRenderedPageBreak/>
        <w:t>Физическое развитие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</w:pPr>
      <w:r w:rsidRPr="000B2E85"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  <w:t>ЧЕТВЕРГ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16"/>
          <w:szCs w:val="16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9.00-9.10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Развитие речи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9.20 -9.30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Физическое развитие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</w:pPr>
      <w:r w:rsidRPr="000B2E85">
        <w:rPr>
          <w:rFonts w:ascii="Times New Roman" w:eastAsiaTheme="minorHAnsi" w:hAnsi="Times New Roman" w:cs="Times New Roman"/>
          <w:b/>
          <w:bCs/>
          <w:color w:val="0000FF"/>
          <w:sz w:val="28"/>
          <w:szCs w:val="28"/>
          <w:u w:val="single"/>
        </w:rPr>
        <w:t>ПЯТНИЦА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16"/>
          <w:szCs w:val="16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9.00-9.10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Художественно –</w:t>
      </w:r>
      <w:r w:rsidRPr="000B2E85"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  <w:t xml:space="preserve"> эстетическое развитие (лепка)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</w:pP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0B2E85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9.20 -9.30 </w:t>
      </w:r>
    </w:p>
    <w:p w:rsidR="000B2E85" w:rsidRPr="000B2E85" w:rsidRDefault="000B2E85" w:rsidP="000B2E8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7"/>
          <w:szCs w:val="27"/>
        </w:rPr>
      </w:pPr>
      <w:r w:rsidRPr="000B2E85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</w:rPr>
        <w:t>Художественно –</w:t>
      </w:r>
      <w:r w:rsidRPr="000B2E85">
        <w:rPr>
          <w:rFonts w:ascii="Times New Roman" w:eastAsiaTheme="minorHAnsi" w:hAnsi="Times New Roman" w:cs="Times New Roman"/>
          <w:b/>
          <w:bCs/>
          <w:i/>
          <w:iCs/>
          <w:sz w:val="27"/>
          <w:szCs w:val="27"/>
        </w:rPr>
        <w:t xml:space="preserve"> эстетическое развитие (музыка)</w:t>
      </w:r>
    </w:p>
    <w:p w:rsidR="000B2E85" w:rsidRDefault="000B2E85" w:rsidP="000B2E85">
      <w:pPr>
        <w:jc w:val="center"/>
      </w:pPr>
    </w:p>
    <w:p w:rsidR="000B2E85" w:rsidRDefault="000B2E85" w:rsidP="001949F1">
      <w:pPr>
        <w:jc w:val="center"/>
      </w:pPr>
    </w:p>
    <w:p w:rsidR="000B2E85" w:rsidRPr="00243FE2" w:rsidRDefault="000B2E85" w:rsidP="000B2E8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FE2">
        <w:rPr>
          <w:rFonts w:ascii="Times New Roman" w:hAnsi="Times New Roman" w:cs="Times New Roman"/>
          <w:b/>
          <w:bCs/>
          <w:sz w:val="24"/>
          <w:szCs w:val="24"/>
        </w:rPr>
        <w:t>3.2</w:t>
      </w:r>
      <w:r w:rsidRPr="00243FE2">
        <w:rPr>
          <w:rFonts w:ascii="Times New Roman" w:hAnsi="Times New Roman" w:cs="Times New Roman"/>
          <w:b/>
          <w:bCs/>
          <w:sz w:val="24"/>
          <w:szCs w:val="24"/>
        </w:rPr>
        <w:tab/>
        <w:t>Особенности организации предметно-пространственной среды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Под понятием среды подразумевается окружающая обстановка природного, социально-бытового и/или культурно-эстетического характера.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</w:t>
      </w:r>
      <w:proofErr w:type="gramStart"/>
      <w:r w:rsidRPr="005F7808">
        <w:rPr>
          <w:rFonts w:ascii="Times New Roman" w:hAnsi="Times New Roman" w:cs="Times New Roman"/>
          <w:sz w:val="24"/>
          <w:szCs w:val="24"/>
        </w:rPr>
        <w:t>говорят</w:t>
      </w:r>
      <w:proofErr w:type="gramEnd"/>
      <w:r w:rsidRPr="005F7808">
        <w:rPr>
          <w:rFonts w:ascii="Times New Roman" w:hAnsi="Times New Roman" w:cs="Times New Roman"/>
          <w:sz w:val="24"/>
          <w:szCs w:val="24"/>
        </w:rPr>
        <w:t xml:space="preserve"> как о важном факторе формирования личности — образовательной среде (Т. С. Комарова, С. Л. Новоселова, Г. Н. Пантелеев, Л. П.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Печко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, Н. П.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Сакулина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, Е. О. Смирнова, Е. И. Тихеева, Е. А.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Флерина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, С. Т.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Шацкий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и др.).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Образовательная среда в детском саду предполагает специально созданные условия, такие, которые необходимы для полноценного проживания ребенком дошкольного детства.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Современное понимание развивающей предметно-пространственной среды включает в себя обеспечение активной жизнедеятельности ребенка,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Основные принципы организации среды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развивающий эффект.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 возраста.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 группе раннего </w:t>
      </w:r>
      <w:r w:rsidR="000A649A" w:rsidRPr="005F7808">
        <w:rPr>
          <w:rFonts w:ascii="Times New Roman" w:hAnsi="Times New Roman" w:cs="Times New Roman"/>
          <w:sz w:val="24"/>
          <w:szCs w:val="24"/>
        </w:rPr>
        <w:t>возраста в</w:t>
      </w:r>
      <w:r w:rsidRPr="005F7808">
        <w:rPr>
          <w:rFonts w:ascii="Times New Roman" w:hAnsi="Times New Roman" w:cs="Times New Roman"/>
          <w:sz w:val="24"/>
          <w:szCs w:val="24"/>
        </w:rPr>
        <w:t xml:space="preserve"> основе замысла детской игры лежит предмет, поэтому взрослый каждый раз должен обновлять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В групповой комнате необходимо создавать условия для самостоятельной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деятельности, менять игрушки, стимулирующие двигательную активность, несколько раз в день.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(постоянным и эпизодическим) за ростом растений, участию в элементарном труде, проведению опытов и экспериментов с природным материалом.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быть доступны детям.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Оснащение уголков должно меняться в соответствии с тематическим планированием образовательного процесса.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В</w:t>
      </w:r>
      <w:r>
        <w:rPr>
          <w:rFonts w:ascii="Times New Roman" w:hAnsi="Times New Roman" w:cs="Times New Roman"/>
          <w:sz w:val="24"/>
          <w:szCs w:val="24"/>
        </w:rPr>
        <w:t xml:space="preserve"> качестве центров </w:t>
      </w:r>
      <w:r w:rsidR="000A649A">
        <w:rPr>
          <w:rFonts w:ascii="Times New Roman" w:hAnsi="Times New Roman" w:cs="Times New Roman"/>
          <w:sz w:val="24"/>
          <w:szCs w:val="24"/>
        </w:rPr>
        <w:t>развития выступают</w:t>
      </w:r>
      <w:r w:rsidRPr="005F780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уголок для сюжетно-ролевых игр;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уголок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ряжения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 (для театрализованных игр);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книжный уголок;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зона для настольно-печатных игр;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• выставка (детског</w:t>
      </w:r>
      <w:r>
        <w:rPr>
          <w:rFonts w:ascii="Times New Roman" w:hAnsi="Times New Roman" w:cs="Times New Roman"/>
          <w:sz w:val="24"/>
          <w:szCs w:val="24"/>
        </w:rPr>
        <w:t>о рисунка, детского творчества, изделий народных мастеров и т.</w:t>
      </w:r>
      <w:r w:rsidRPr="005F7808">
        <w:rPr>
          <w:rFonts w:ascii="Times New Roman" w:hAnsi="Times New Roman" w:cs="Times New Roman"/>
          <w:sz w:val="24"/>
          <w:szCs w:val="24"/>
        </w:rPr>
        <w:t xml:space="preserve">д.);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уголок природы (наблюдений за природой);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lastRenderedPageBreak/>
        <w:t xml:space="preserve">• спортивный уголок;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уголок для игр с водой и песком;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уголки для разнообразных видов самостоятельной деятельности детей — конструктивной, изобразительной, музыкальной и др.;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игровой центр с крупными мягкими конструкциями (блоки, домики, тоннели и пр.) для легкого изменения игрового пространства;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• игровой уголок (с игрушками, строительным материалом).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Развивающая предметно-пространственная среда должна выступать как динамичное пространство, подвижное и легко изменяемое.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При проектировании предметной среды следует помнить, что «застывшая» (статичная) предметная среда не сможет выполнять своей развивающей 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 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 п.).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   Особенности организации развивающей предметно-пространственной среды для различных психолого-педагогических задач изложены в разделе «Психолого-педагогические условия реализации программы».</w:t>
      </w:r>
    </w:p>
    <w:p w:rsidR="000B2E85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186F" w:rsidRDefault="00E5186F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186F" w:rsidRDefault="00E5186F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186F" w:rsidRDefault="00E5186F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186F" w:rsidRDefault="00E5186F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5186F" w:rsidRDefault="00E5186F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649A" w:rsidRPr="005F7808" w:rsidRDefault="000A649A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Pr="00243FE2" w:rsidRDefault="000B2E85" w:rsidP="000A649A">
      <w:pPr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43FE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1.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Pr="00243FE2" w:rsidRDefault="000B2E85" w:rsidP="000A649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3FE2">
        <w:rPr>
          <w:rFonts w:ascii="Times New Roman" w:hAnsi="Times New Roman" w:cs="Times New Roman"/>
          <w:b/>
          <w:bCs/>
          <w:sz w:val="24"/>
          <w:szCs w:val="24"/>
        </w:rPr>
        <w:t>Список детей группы раннего возраста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3"/>
        <w:gridCol w:w="8259"/>
      </w:tblGrid>
      <w:tr w:rsidR="000B2E85" w:rsidRPr="000A649A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69" w:type="dxa"/>
          </w:tcPr>
          <w:p w:rsidR="000B2E85" w:rsidRPr="000A649A" w:rsidRDefault="000B2E85" w:rsidP="000A649A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ребенка</w:t>
            </w: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1101" w:type="dxa"/>
          </w:tcPr>
          <w:p w:rsidR="000B2E85" w:rsidRPr="000A649A" w:rsidRDefault="000B2E85" w:rsidP="000A64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649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469" w:type="dxa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2E85" w:rsidRPr="002B3C1E" w:rsidTr="00C74FA1">
        <w:tc>
          <w:tcPr>
            <w:tcW w:w="9570" w:type="dxa"/>
            <w:gridSpan w:val="2"/>
          </w:tcPr>
          <w:p w:rsidR="000B2E85" w:rsidRPr="002B3C1E" w:rsidRDefault="000B2E85" w:rsidP="00C74FA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Итого: ….</w:t>
            </w:r>
            <w:proofErr w:type="gramEnd"/>
            <w:r w:rsidRPr="002B3C1E">
              <w:rPr>
                <w:rFonts w:ascii="Times New Roman" w:hAnsi="Times New Roman" w:cs="Times New Roman"/>
                <w:sz w:val="24"/>
                <w:szCs w:val="24"/>
              </w:rPr>
              <w:t>.детей, из них: …девочек, … мальчиков.</w:t>
            </w:r>
          </w:p>
        </w:tc>
      </w:tr>
    </w:tbl>
    <w:p w:rsidR="000B2E85" w:rsidRDefault="000B2E85" w:rsidP="000B2E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Default="000B2E85" w:rsidP="000B2E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Pr="005F7808" w:rsidRDefault="000B2E85" w:rsidP="000B2E8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Pr="00243FE2" w:rsidRDefault="000B2E85" w:rsidP="000B2E8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FE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2. </w:t>
      </w:r>
    </w:p>
    <w:p w:rsidR="000B2E85" w:rsidRPr="00243FE2" w:rsidRDefault="000B2E85" w:rsidP="000B2E8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FE2">
        <w:rPr>
          <w:rFonts w:ascii="Times New Roman" w:hAnsi="Times New Roman" w:cs="Times New Roman"/>
          <w:b/>
          <w:bCs/>
          <w:sz w:val="24"/>
          <w:szCs w:val="24"/>
        </w:rPr>
        <w:t xml:space="preserve">             Примерный список литературы для чтения детям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>Русский фольклор.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Русские народные песенки,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«Ладушки, ладушки!..»,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«Петушок, петушок...»,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«Большие ноги...»,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«Водичка, водичка...»,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«Баю-бай, баю-бай...»,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«Киска, киска, киска, брысь!..»,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«Как у нашего кота...»,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«Пошел кот под мосток...».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Русские народные сказки.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«Курочка Ряба», «Колобок», «Репка» (обр. К. Ушинского);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«Как коза избушку построила» (обр. М. Булатова).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Произведения поэтов и писателей России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Поэзия. З. Александрова. «Прятки»;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. «Бычок», «Мячик», «Слон» (из цикла «Игрушки»);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В. Берестов. «Курица с цыплятами»;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В. Жуковский. «Птичка»;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Лагздынь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. «Зайка, зайка, попляши!»;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С. Маршак. «Слон», «Тигренок», «Совята» (из цикла «Детки в клетке»); </w:t>
      </w:r>
    </w:p>
    <w:p w:rsidR="000B2E85" w:rsidRPr="005F7808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7808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Баиньки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B2E85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5EA0E7" wp14:editId="1C4FC2C5">
            <wp:simplePos x="0" y="0"/>
            <wp:positionH relativeFrom="column">
              <wp:posOffset>2548890</wp:posOffset>
            </wp:positionH>
            <wp:positionV relativeFrom="paragraph">
              <wp:posOffset>335280</wp:posOffset>
            </wp:positionV>
            <wp:extent cx="3552825" cy="1674193"/>
            <wp:effectExtent l="0" t="0" r="0" b="2540"/>
            <wp:wrapNone/>
            <wp:docPr id="2" name="Рисунок 2" descr="http://my-vmeste.ucoz.net/novosti/kniga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y-vmeste.ucoz.net/novosti/kniga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7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808">
        <w:rPr>
          <w:rFonts w:ascii="Times New Roman" w:hAnsi="Times New Roman" w:cs="Times New Roman"/>
          <w:sz w:val="24"/>
          <w:szCs w:val="24"/>
        </w:rPr>
        <w:t xml:space="preserve">Проза. Т. Александрова. «Хрюшка и Чушка» (в сокр.); Л. Пантелеев. «Как поросенок говорить научился»; В.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Сутеев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 xml:space="preserve">. «Цыпленок и утенок»; Е. </w:t>
      </w:r>
      <w:proofErr w:type="spellStart"/>
      <w:r w:rsidRPr="005F7808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5F7808">
        <w:rPr>
          <w:rFonts w:ascii="Times New Roman" w:hAnsi="Times New Roman" w:cs="Times New Roman"/>
          <w:sz w:val="24"/>
          <w:szCs w:val="24"/>
        </w:rPr>
        <w:t>. «Курочка» (из цикла «Большие и маленькие»); К. Чуковский. «Цыпленок»</w:t>
      </w:r>
    </w:p>
    <w:p w:rsidR="000B2E85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2E85" w:rsidRDefault="000B2E85" w:rsidP="000B2E8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0B2E85" w:rsidSect="00C74F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22DCB"/>
    <w:multiLevelType w:val="multilevel"/>
    <w:tmpl w:val="14428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07F5DDF"/>
    <w:multiLevelType w:val="hybridMultilevel"/>
    <w:tmpl w:val="DC229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BCD43EA"/>
    <w:multiLevelType w:val="hybridMultilevel"/>
    <w:tmpl w:val="51742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402FCC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915E316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4FD411F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856E28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BAA2702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CBAE48C8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AC6AE30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C0A2A7A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F6"/>
    <w:rsid w:val="000003CC"/>
    <w:rsid w:val="000007DB"/>
    <w:rsid w:val="00001599"/>
    <w:rsid w:val="00002148"/>
    <w:rsid w:val="00002ECB"/>
    <w:rsid w:val="00011012"/>
    <w:rsid w:val="0001218A"/>
    <w:rsid w:val="000127D1"/>
    <w:rsid w:val="0001356D"/>
    <w:rsid w:val="00014504"/>
    <w:rsid w:val="00017D42"/>
    <w:rsid w:val="00017F05"/>
    <w:rsid w:val="000229DC"/>
    <w:rsid w:val="00024064"/>
    <w:rsid w:val="000248FF"/>
    <w:rsid w:val="00026EE9"/>
    <w:rsid w:val="00030AC0"/>
    <w:rsid w:val="00031342"/>
    <w:rsid w:val="00033EDA"/>
    <w:rsid w:val="00034AB8"/>
    <w:rsid w:val="000358D6"/>
    <w:rsid w:val="00035B14"/>
    <w:rsid w:val="00035F51"/>
    <w:rsid w:val="000379BF"/>
    <w:rsid w:val="000420FB"/>
    <w:rsid w:val="0004240D"/>
    <w:rsid w:val="000463CF"/>
    <w:rsid w:val="00047353"/>
    <w:rsid w:val="00051C07"/>
    <w:rsid w:val="00052FC7"/>
    <w:rsid w:val="00053220"/>
    <w:rsid w:val="00054885"/>
    <w:rsid w:val="00054E91"/>
    <w:rsid w:val="00057EC1"/>
    <w:rsid w:val="00062711"/>
    <w:rsid w:val="00063EDE"/>
    <w:rsid w:val="00064B74"/>
    <w:rsid w:val="00066150"/>
    <w:rsid w:val="00067510"/>
    <w:rsid w:val="00067EF5"/>
    <w:rsid w:val="00067FB4"/>
    <w:rsid w:val="000700CD"/>
    <w:rsid w:val="00074463"/>
    <w:rsid w:val="00076B9A"/>
    <w:rsid w:val="0007789A"/>
    <w:rsid w:val="00077953"/>
    <w:rsid w:val="00082C6E"/>
    <w:rsid w:val="00082E52"/>
    <w:rsid w:val="000842A8"/>
    <w:rsid w:val="000848BF"/>
    <w:rsid w:val="0008606B"/>
    <w:rsid w:val="00092D76"/>
    <w:rsid w:val="000930BE"/>
    <w:rsid w:val="000935B2"/>
    <w:rsid w:val="0009371F"/>
    <w:rsid w:val="00096583"/>
    <w:rsid w:val="0009764D"/>
    <w:rsid w:val="000978AF"/>
    <w:rsid w:val="000A0644"/>
    <w:rsid w:val="000A073C"/>
    <w:rsid w:val="000A0A41"/>
    <w:rsid w:val="000A0CAE"/>
    <w:rsid w:val="000A1616"/>
    <w:rsid w:val="000A3410"/>
    <w:rsid w:val="000A6286"/>
    <w:rsid w:val="000A649A"/>
    <w:rsid w:val="000A6776"/>
    <w:rsid w:val="000A6B39"/>
    <w:rsid w:val="000B1079"/>
    <w:rsid w:val="000B2E85"/>
    <w:rsid w:val="000B3BBD"/>
    <w:rsid w:val="000B3EA9"/>
    <w:rsid w:val="000B5149"/>
    <w:rsid w:val="000C3367"/>
    <w:rsid w:val="000C3620"/>
    <w:rsid w:val="000C38F2"/>
    <w:rsid w:val="000C4DE4"/>
    <w:rsid w:val="000D1820"/>
    <w:rsid w:val="000D3C30"/>
    <w:rsid w:val="000D6451"/>
    <w:rsid w:val="000D73E0"/>
    <w:rsid w:val="000E120C"/>
    <w:rsid w:val="000E1A1F"/>
    <w:rsid w:val="000E2CE5"/>
    <w:rsid w:val="000E5BAE"/>
    <w:rsid w:val="000F0CA8"/>
    <w:rsid w:val="000F1B4D"/>
    <w:rsid w:val="000F4C89"/>
    <w:rsid w:val="000F6575"/>
    <w:rsid w:val="000F68DA"/>
    <w:rsid w:val="000F7BB4"/>
    <w:rsid w:val="0010100F"/>
    <w:rsid w:val="0010194F"/>
    <w:rsid w:val="00102FBE"/>
    <w:rsid w:val="00103DB4"/>
    <w:rsid w:val="00103F89"/>
    <w:rsid w:val="00106203"/>
    <w:rsid w:val="00106E71"/>
    <w:rsid w:val="001130FF"/>
    <w:rsid w:val="00113A0D"/>
    <w:rsid w:val="00113A95"/>
    <w:rsid w:val="00115615"/>
    <w:rsid w:val="00120CF0"/>
    <w:rsid w:val="00123363"/>
    <w:rsid w:val="001239D3"/>
    <w:rsid w:val="00123DA3"/>
    <w:rsid w:val="001255E5"/>
    <w:rsid w:val="00134345"/>
    <w:rsid w:val="00134383"/>
    <w:rsid w:val="00134A49"/>
    <w:rsid w:val="00136CFA"/>
    <w:rsid w:val="001415A7"/>
    <w:rsid w:val="00142010"/>
    <w:rsid w:val="00142613"/>
    <w:rsid w:val="00143CAE"/>
    <w:rsid w:val="00144A37"/>
    <w:rsid w:val="0014751B"/>
    <w:rsid w:val="00153224"/>
    <w:rsid w:val="0015375A"/>
    <w:rsid w:val="00153F16"/>
    <w:rsid w:val="00155214"/>
    <w:rsid w:val="001568AD"/>
    <w:rsid w:val="001569A1"/>
    <w:rsid w:val="00156A6B"/>
    <w:rsid w:val="0016181D"/>
    <w:rsid w:val="001627CD"/>
    <w:rsid w:val="00162DB1"/>
    <w:rsid w:val="00163832"/>
    <w:rsid w:val="001664D5"/>
    <w:rsid w:val="00172D8D"/>
    <w:rsid w:val="00173F3A"/>
    <w:rsid w:val="0017513B"/>
    <w:rsid w:val="00177254"/>
    <w:rsid w:val="001803A8"/>
    <w:rsid w:val="00181A15"/>
    <w:rsid w:val="00182F42"/>
    <w:rsid w:val="001838D9"/>
    <w:rsid w:val="00185517"/>
    <w:rsid w:val="001860B1"/>
    <w:rsid w:val="001928A0"/>
    <w:rsid w:val="001932D9"/>
    <w:rsid w:val="0019356F"/>
    <w:rsid w:val="0019418C"/>
    <w:rsid w:val="001949F1"/>
    <w:rsid w:val="0019557F"/>
    <w:rsid w:val="00195AF1"/>
    <w:rsid w:val="001A0F40"/>
    <w:rsid w:val="001A1673"/>
    <w:rsid w:val="001A4207"/>
    <w:rsid w:val="001A6755"/>
    <w:rsid w:val="001B089E"/>
    <w:rsid w:val="001B1E82"/>
    <w:rsid w:val="001B23F5"/>
    <w:rsid w:val="001B3589"/>
    <w:rsid w:val="001B438B"/>
    <w:rsid w:val="001B43A8"/>
    <w:rsid w:val="001C40DF"/>
    <w:rsid w:val="001C6852"/>
    <w:rsid w:val="001C7045"/>
    <w:rsid w:val="001C77E4"/>
    <w:rsid w:val="001D0EBF"/>
    <w:rsid w:val="001D13A9"/>
    <w:rsid w:val="001D2EE9"/>
    <w:rsid w:val="001D3B85"/>
    <w:rsid w:val="001D3F93"/>
    <w:rsid w:val="001D4C3C"/>
    <w:rsid w:val="001D7565"/>
    <w:rsid w:val="001E6113"/>
    <w:rsid w:val="001E61D9"/>
    <w:rsid w:val="001E7A5B"/>
    <w:rsid w:val="001F020C"/>
    <w:rsid w:val="001F21EF"/>
    <w:rsid w:val="001F23ED"/>
    <w:rsid w:val="001F37C3"/>
    <w:rsid w:val="001F504D"/>
    <w:rsid w:val="001F5A49"/>
    <w:rsid w:val="001F6F5A"/>
    <w:rsid w:val="001F6F8B"/>
    <w:rsid w:val="002016BE"/>
    <w:rsid w:val="00202236"/>
    <w:rsid w:val="0020245E"/>
    <w:rsid w:val="00202F60"/>
    <w:rsid w:val="002055D5"/>
    <w:rsid w:val="00215583"/>
    <w:rsid w:val="00217506"/>
    <w:rsid w:val="00221CA6"/>
    <w:rsid w:val="0022799F"/>
    <w:rsid w:val="00232587"/>
    <w:rsid w:val="00233BF7"/>
    <w:rsid w:val="00233D08"/>
    <w:rsid w:val="002355DE"/>
    <w:rsid w:val="00235ABC"/>
    <w:rsid w:val="002360BC"/>
    <w:rsid w:val="00237564"/>
    <w:rsid w:val="00242658"/>
    <w:rsid w:val="00244914"/>
    <w:rsid w:val="00253D4E"/>
    <w:rsid w:val="002556A9"/>
    <w:rsid w:val="00257BA7"/>
    <w:rsid w:val="0026368E"/>
    <w:rsid w:val="00263A34"/>
    <w:rsid w:val="0026593A"/>
    <w:rsid w:val="00271465"/>
    <w:rsid w:val="00273075"/>
    <w:rsid w:val="00273540"/>
    <w:rsid w:val="002738C9"/>
    <w:rsid w:val="00280A12"/>
    <w:rsid w:val="00280AF8"/>
    <w:rsid w:val="00280D0F"/>
    <w:rsid w:val="00281F04"/>
    <w:rsid w:val="00283305"/>
    <w:rsid w:val="0028644B"/>
    <w:rsid w:val="002867F3"/>
    <w:rsid w:val="002874BF"/>
    <w:rsid w:val="0028763A"/>
    <w:rsid w:val="00287E57"/>
    <w:rsid w:val="002903B5"/>
    <w:rsid w:val="00291F58"/>
    <w:rsid w:val="0029255F"/>
    <w:rsid w:val="002930E2"/>
    <w:rsid w:val="00293718"/>
    <w:rsid w:val="00295909"/>
    <w:rsid w:val="0029622A"/>
    <w:rsid w:val="0029678B"/>
    <w:rsid w:val="002967EC"/>
    <w:rsid w:val="002A1D64"/>
    <w:rsid w:val="002A209B"/>
    <w:rsid w:val="002A2DD1"/>
    <w:rsid w:val="002A3812"/>
    <w:rsid w:val="002A47F6"/>
    <w:rsid w:val="002A4A26"/>
    <w:rsid w:val="002A4B81"/>
    <w:rsid w:val="002A63A9"/>
    <w:rsid w:val="002A74F3"/>
    <w:rsid w:val="002A7A0A"/>
    <w:rsid w:val="002B11E5"/>
    <w:rsid w:val="002B2360"/>
    <w:rsid w:val="002B27EB"/>
    <w:rsid w:val="002B2AD6"/>
    <w:rsid w:val="002B45AF"/>
    <w:rsid w:val="002B4D0F"/>
    <w:rsid w:val="002B53A5"/>
    <w:rsid w:val="002B5D9D"/>
    <w:rsid w:val="002B6266"/>
    <w:rsid w:val="002C17DA"/>
    <w:rsid w:val="002C5797"/>
    <w:rsid w:val="002C7C95"/>
    <w:rsid w:val="002D0E3A"/>
    <w:rsid w:val="002D0F2C"/>
    <w:rsid w:val="002D1AF0"/>
    <w:rsid w:val="002D1DDD"/>
    <w:rsid w:val="002D5E56"/>
    <w:rsid w:val="002D5ECE"/>
    <w:rsid w:val="002E17CA"/>
    <w:rsid w:val="002E2EF1"/>
    <w:rsid w:val="002E350A"/>
    <w:rsid w:val="002E4B3C"/>
    <w:rsid w:val="002E7B8A"/>
    <w:rsid w:val="002F0BDE"/>
    <w:rsid w:val="002F159C"/>
    <w:rsid w:val="002F1C93"/>
    <w:rsid w:val="002F215F"/>
    <w:rsid w:val="002F4DC8"/>
    <w:rsid w:val="002F525C"/>
    <w:rsid w:val="002F57D2"/>
    <w:rsid w:val="003015CA"/>
    <w:rsid w:val="00304B0D"/>
    <w:rsid w:val="0030611E"/>
    <w:rsid w:val="00312036"/>
    <w:rsid w:val="00315201"/>
    <w:rsid w:val="0032021F"/>
    <w:rsid w:val="00320766"/>
    <w:rsid w:val="003226E7"/>
    <w:rsid w:val="003235BD"/>
    <w:rsid w:val="00323878"/>
    <w:rsid w:val="00324B15"/>
    <w:rsid w:val="003305B5"/>
    <w:rsid w:val="00333FB9"/>
    <w:rsid w:val="00335297"/>
    <w:rsid w:val="00335E99"/>
    <w:rsid w:val="00340C28"/>
    <w:rsid w:val="0034218C"/>
    <w:rsid w:val="00342E5F"/>
    <w:rsid w:val="003466E2"/>
    <w:rsid w:val="00347943"/>
    <w:rsid w:val="00353501"/>
    <w:rsid w:val="0035711F"/>
    <w:rsid w:val="00357CB5"/>
    <w:rsid w:val="0036052C"/>
    <w:rsid w:val="00362414"/>
    <w:rsid w:val="00364E1F"/>
    <w:rsid w:val="00365D38"/>
    <w:rsid w:val="003662D5"/>
    <w:rsid w:val="003663FF"/>
    <w:rsid w:val="00367BA6"/>
    <w:rsid w:val="00373A67"/>
    <w:rsid w:val="00375BCF"/>
    <w:rsid w:val="0038075D"/>
    <w:rsid w:val="00381B8A"/>
    <w:rsid w:val="00381BFE"/>
    <w:rsid w:val="00381CC8"/>
    <w:rsid w:val="00382426"/>
    <w:rsid w:val="003848A1"/>
    <w:rsid w:val="00385F01"/>
    <w:rsid w:val="00393C8E"/>
    <w:rsid w:val="00393D1A"/>
    <w:rsid w:val="00394584"/>
    <w:rsid w:val="00397B63"/>
    <w:rsid w:val="00397ED4"/>
    <w:rsid w:val="00397F1F"/>
    <w:rsid w:val="003A3937"/>
    <w:rsid w:val="003A458A"/>
    <w:rsid w:val="003A5623"/>
    <w:rsid w:val="003B0FEF"/>
    <w:rsid w:val="003B11D7"/>
    <w:rsid w:val="003B217F"/>
    <w:rsid w:val="003B497D"/>
    <w:rsid w:val="003B4A9A"/>
    <w:rsid w:val="003B7595"/>
    <w:rsid w:val="003C3E10"/>
    <w:rsid w:val="003C3F84"/>
    <w:rsid w:val="003C4FD6"/>
    <w:rsid w:val="003D0EC3"/>
    <w:rsid w:val="003D114B"/>
    <w:rsid w:val="003D1171"/>
    <w:rsid w:val="003D16FB"/>
    <w:rsid w:val="003D3E8B"/>
    <w:rsid w:val="003D467B"/>
    <w:rsid w:val="003E0128"/>
    <w:rsid w:val="003E0449"/>
    <w:rsid w:val="003E16BC"/>
    <w:rsid w:val="003E187E"/>
    <w:rsid w:val="003E2B06"/>
    <w:rsid w:val="003E445D"/>
    <w:rsid w:val="003E66E3"/>
    <w:rsid w:val="003F102C"/>
    <w:rsid w:val="003F1285"/>
    <w:rsid w:val="003F19E7"/>
    <w:rsid w:val="003F2031"/>
    <w:rsid w:val="003F2818"/>
    <w:rsid w:val="003F3691"/>
    <w:rsid w:val="003F7491"/>
    <w:rsid w:val="003F764C"/>
    <w:rsid w:val="003F7D38"/>
    <w:rsid w:val="004016BC"/>
    <w:rsid w:val="00402730"/>
    <w:rsid w:val="0040330D"/>
    <w:rsid w:val="00412516"/>
    <w:rsid w:val="0041750A"/>
    <w:rsid w:val="0042026E"/>
    <w:rsid w:val="00420459"/>
    <w:rsid w:val="00420FCB"/>
    <w:rsid w:val="0042113E"/>
    <w:rsid w:val="00422CC7"/>
    <w:rsid w:val="00425674"/>
    <w:rsid w:val="00425A3E"/>
    <w:rsid w:val="00426C0C"/>
    <w:rsid w:val="00426C92"/>
    <w:rsid w:val="00431716"/>
    <w:rsid w:val="00435E89"/>
    <w:rsid w:val="004366C5"/>
    <w:rsid w:val="004417E9"/>
    <w:rsid w:val="004441E7"/>
    <w:rsid w:val="00445040"/>
    <w:rsid w:val="00445B4D"/>
    <w:rsid w:val="004529EC"/>
    <w:rsid w:val="00455AE8"/>
    <w:rsid w:val="00457AFA"/>
    <w:rsid w:val="00460904"/>
    <w:rsid w:val="00465CE4"/>
    <w:rsid w:val="004707CA"/>
    <w:rsid w:val="00472638"/>
    <w:rsid w:val="00472E07"/>
    <w:rsid w:val="00475592"/>
    <w:rsid w:val="00480057"/>
    <w:rsid w:val="0048268E"/>
    <w:rsid w:val="0048600B"/>
    <w:rsid w:val="004903D9"/>
    <w:rsid w:val="00490948"/>
    <w:rsid w:val="00492930"/>
    <w:rsid w:val="0049377D"/>
    <w:rsid w:val="00494519"/>
    <w:rsid w:val="004946A9"/>
    <w:rsid w:val="0049593A"/>
    <w:rsid w:val="00495B88"/>
    <w:rsid w:val="004962E0"/>
    <w:rsid w:val="00496360"/>
    <w:rsid w:val="004A3EE7"/>
    <w:rsid w:val="004A4AD2"/>
    <w:rsid w:val="004A51E8"/>
    <w:rsid w:val="004A6CEA"/>
    <w:rsid w:val="004A781A"/>
    <w:rsid w:val="004B2C51"/>
    <w:rsid w:val="004B2D22"/>
    <w:rsid w:val="004B4FBB"/>
    <w:rsid w:val="004B4FE0"/>
    <w:rsid w:val="004B6F22"/>
    <w:rsid w:val="004B73B8"/>
    <w:rsid w:val="004C053B"/>
    <w:rsid w:val="004C0DD3"/>
    <w:rsid w:val="004C14E9"/>
    <w:rsid w:val="004C3F5B"/>
    <w:rsid w:val="004C53DA"/>
    <w:rsid w:val="004C6351"/>
    <w:rsid w:val="004D0607"/>
    <w:rsid w:val="004D0CBA"/>
    <w:rsid w:val="004D1536"/>
    <w:rsid w:val="004D46F6"/>
    <w:rsid w:val="004E029A"/>
    <w:rsid w:val="004E4A28"/>
    <w:rsid w:val="004E5553"/>
    <w:rsid w:val="004E69BF"/>
    <w:rsid w:val="004F149D"/>
    <w:rsid w:val="004F3FE9"/>
    <w:rsid w:val="004F5B13"/>
    <w:rsid w:val="004F5EE0"/>
    <w:rsid w:val="004F7603"/>
    <w:rsid w:val="00503DA2"/>
    <w:rsid w:val="00507BE0"/>
    <w:rsid w:val="00513201"/>
    <w:rsid w:val="00514005"/>
    <w:rsid w:val="00514D69"/>
    <w:rsid w:val="00515651"/>
    <w:rsid w:val="00516430"/>
    <w:rsid w:val="0051790C"/>
    <w:rsid w:val="00517E23"/>
    <w:rsid w:val="005203DB"/>
    <w:rsid w:val="00521007"/>
    <w:rsid w:val="00522A3A"/>
    <w:rsid w:val="005324EB"/>
    <w:rsid w:val="00532C45"/>
    <w:rsid w:val="00534D9B"/>
    <w:rsid w:val="005370A7"/>
    <w:rsid w:val="00537AA3"/>
    <w:rsid w:val="00537D26"/>
    <w:rsid w:val="00541689"/>
    <w:rsid w:val="0054222C"/>
    <w:rsid w:val="0054277E"/>
    <w:rsid w:val="00542F5B"/>
    <w:rsid w:val="005450CD"/>
    <w:rsid w:val="005477B9"/>
    <w:rsid w:val="0055050B"/>
    <w:rsid w:val="00550628"/>
    <w:rsid w:val="00550A46"/>
    <w:rsid w:val="0055124F"/>
    <w:rsid w:val="0055284F"/>
    <w:rsid w:val="0055515B"/>
    <w:rsid w:val="0055675B"/>
    <w:rsid w:val="00556FCD"/>
    <w:rsid w:val="00563247"/>
    <w:rsid w:val="00563774"/>
    <w:rsid w:val="00564828"/>
    <w:rsid w:val="005665D6"/>
    <w:rsid w:val="005702E5"/>
    <w:rsid w:val="00570C4F"/>
    <w:rsid w:val="00570D0E"/>
    <w:rsid w:val="005715FC"/>
    <w:rsid w:val="00572BDE"/>
    <w:rsid w:val="005734F9"/>
    <w:rsid w:val="00574125"/>
    <w:rsid w:val="00577B6B"/>
    <w:rsid w:val="00580454"/>
    <w:rsid w:val="0058291C"/>
    <w:rsid w:val="005841E2"/>
    <w:rsid w:val="00590E15"/>
    <w:rsid w:val="005922DE"/>
    <w:rsid w:val="00594086"/>
    <w:rsid w:val="005943B8"/>
    <w:rsid w:val="00597F4E"/>
    <w:rsid w:val="005A143C"/>
    <w:rsid w:val="005A178A"/>
    <w:rsid w:val="005A2905"/>
    <w:rsid w:val="005A498F"/>
    <w:rsid w:val="005A5BA0"/>
    <w:rsid w:val="005B1D0D"/>
    <w:rsid w:val="005B2003"/>
    <w:rsid w:val="005B2A17"/>
    <w:rsid w:val="005B2ACF"/>
    <w:rsid w:val="005B4D52"/>
    <w:rsid w:val="005B54D4"/>
    <w:rsid w:val="005B5988"/>
    <w:rsid w:val="005B74BC"/>
    <w:rsid w:val="005C07F3"/>
    <w:rsid w:val="005C1187"/>
    <w:rsid w:val="005C1F6F"/>
    <w:rsid w:val="005C3678"/>
    <w:rsid w:val="005C615A"/>
    <w:rsid w:val="005D1C3F"/>
    <w:rsid w:val="005D288A"/>
    <w:rsid w:val="005D37C2"/>
    <w:rsid w:val="005D52E1"/>
    <w:rsid w:val="005D5540"/>
    <w:rsid w:val="005D7A19"/>
    <w:rsid w:val="005E0132"/>
    <w:rsid w:val="005E0916"/>
    <w:rsid w:val="005E3722"/>
    <w:rsid w:val="005E4AA9"/>
    <w:rsid w:val="005E573F"/>
    <w:rsid w:val="005E6098"/>
    <w:rsid w:val="005F1B18"/>
    <w:rsid w:val="005F552F"/>
    <w:rsid w:val="005F6EC5"/>
    <w:rsid w:val="005F79EA"/>
    <w:rsid w:val="005F7D46"/>
    <w:rsid w:val="00600D70"/>
    <w:rsid w:val="006028F9"/>
    <w:rsid w:val="006049E0"/>
    <w:rsid w:val="00604AAC"/>
    <w:rsid w:val="0060537E"/>
    <w:rsid w:val="006054C7"/>
    <w:rsid w:val="006055FA"/>
    <w:rsid w:val="006075E2"/>
    <w:rsid w:val="006076FE"/>
    <w:rsid w:val="0061285D"/>
    <w:rsid w:val="00613D28"/>
    <w:rsid w:val="00614327"/>
    <w:rsid w:val="00621194"/>
    <w:rsid w:val="00625083"/>
    <w:rsid w:val="0063109E"/>
    <w:rsid w:val="00634F35"/>
    <w:rsid w:val="00635357"/>
    <w:rsid w:val="00635B87"/>
    <w:rsid w:val="00640FBE"/>
    <w:rsid w:val="00642C8F"/>
    <w:rsid w:val="00647C91"/>
    <w:rsid w:val="006508DE"/>
    <w:rsid w:val="006533BF"/>
    <w:rsid w:val="006534EE"/>
    <w:rsid w:val="00653A41"/>
    <w:rsid w:val="00653C78"/>
    <w:rsid w:val="006540B5"/>
    <w:rsid w:val="00654ADC"/>
    <w:rsid w:val="006554B2"/>
    <w:rsid w:val="006637EC"/>
    <w:rsid w:val="006640EE"/>
    <w:rsid w:val="00672029"/>
    <w:rsid w:val="00672647"/>
    <w:rsid w:val="006738AE"/>
    <w:rsid w:val="006739D4"/>
    <w:rsid w:val="0067744C"/>
    <w:rsid w:val="00682AB1"/>
    <w:rsid w:val="00684B51"/>
    <w:rsid w:val="0068507B"/>
    <w:rsid w:val="00686D4E"/>
    <w:rsid w:val="00692B67"/>
    <w:rsid w:val="00695A2A"/>
    <w:rsid w:val="00696A89"/>
    <w:rsid w:val="00697FF4"/>
    <w:rsid w:val="006A2AC6"/>
    <w:rsid w:val="006A4078"/>
    <w:rsid w:val="006A6076"/>
    <w:rsid w:val="006B0784"/>
    <w:rsid w:val="006B09E7"/>
    <w:rsid w:val="006B1076"/>
    <w:rsid w:val="006B1807"/>
    <w:rsid w:val="006B1D83"/>
    <w:rsid w:val="006B2B94"/>
    <w:rsid w:val="006B5D9E"/>
    <w:rsid w:val="006B684D"/>
    <w:rsid w:val="006B7AD2"/>
    <w:rsid w:val="006C0378"/>
    <w:rsid w:val="006C3539"/>
    <w:rsid w:val="006C3AC3"/>
    <w:rsid w:val="006C42C8"/>
    <w:rsid w:val="006C6065"/>
    <w:rsid w:val="006C78D1"/>
    <w:rsid w:val="006D1268"/>
    <w:rsid w:val="006D4D8E"/>
    <w:rsid w:val="006D6961"/>
    <w:rsid w:val="006D79DB"/>
    <w:rsid w:val="006E0904"/>
    <w:rsid w:val="006E1229"/>
    <w:rsid w:val="006E24CB"/>
    <w:rsid w:val="006E466C"/>
    <w:rsid w:val="006E733F"/>
    <w:rsid w:val="0070007C"/>
    <w:rsid w:val="00701FA6"/>
    <w:rsid w:val="00706634"/>
    <w:rsid w:val="00706B9B"/>
    <w:rsid w:val="00714058"/>
    <w:rsid w:val="00714993"/>
    <w:rsid w:val="007167A1"/>
    <w:rsid w:val="0071775E"/>
    <w:rsid w:val="00720595"/>
    <w:rsid w:val="0072126E"/>
    <w:rsid w:val="007213C4"/>
    <w:rsid w:val="00721CCD"/>
    <w:rsid w:val="007231DA"/>
    <w:rsid w:val="0073099A"/>
    <w:rsid w:val="00731F9B"/>
    <w:rsid w:val="00732CC9"/>
    <w:rsid w:val="00733336"/>
    <w:rsid w:val="007350EF"/>
    <w:rsid w:val="007374FE"/>
    <w:rsid w:val="00737E92"/>
    <w:rsid w:val="0074138D"/>
    <w:rsid w:val="00741B99"/>
    <w:rsid w:val="007453C1"/>
    <w:rsid w:val="00745DDF"/>
    <w:rsid w:val="00747C8E"/>
    <w:rsid w:val="00750F94"/>
    <w:rsid w:val="00752B1F"/>
    <w:rsid w:val="00754085"/>
    <w:rsid w:val="00755B32"/>
    <w:rsid w:val="00755F36"/>
    <w:rsid w:val="00757577"/>
    <w:rsid w:val="0076082E"/>
    <w:rsid w:val="0076441D"/>
    <w:rsid w:val="0076645D"/>
    <w:rsid w:val="007664B5"/>
    <w:rsid w:val="00766C6C"/>
    <w:rsid w:val="00767E3A"/>
    <w:rsid w:val="0077111C"/>
    <w:rsid w:val="00772874"/>
    <w:rsid w:val="00772E87"/>
    <w:rsid w:val="0078392A"/>
    <w:rsid w:val="0079290A"/>
    <w:rsid w:val="00792CB3"/>
    <w:rsid w:val="00794AAD"/>
    <w:rsid w:val="00794C25"/>
    <w:rsid w:val="007A15ED"/>
    <w:rsid w:val="007A19EB"/>
    <w:rsid w:val="007A40C1"/>
    <w:rsid w:val="007A41DF"/>
    <w:rsid w:val="007A6DCE"/>
    <w:rsid w:val="007A6EC7"/>
    <w:rsid w:val="007B1125"/>
    <w:rsid w:val="007B20B1"/>
    <w:rsid w:val="007B2AF7"/>
    <w:rsid w:val="007B3BBC"/>
    <w:rsid w:val="007B44D9"/>
    <w:rsid w:val="007C0082"/>
    <w:rsid w:val="007C17F1"/>
    <w:rsid w:val="007C3829"/>
    <w:rsid w:val="007C3F43"/>
    <w:rsid w:val="007C55FA"/>
    <w:rsid w:val="007C7BCE"/>
    <w:rsid w:val="007D0006"/>
    <w:rsid w:val="007D00A6"/>
    <w:rsid w:val="007D6634"/>
    <w:rsid w:val="007E0286"/>
    <w:rsid w:val="007E0B96"/>
    <w:rsid w:val="007E0C78"/>
    <w:rsid w:val="007E25BE"/>
    <w:rsid w:val="007E4CFE"/>
    <w:rsid w:val="007F1265"/>
    <w:rsid w:val="007F1F46"/>
    <w:rsid w:val="00800FD7"/>
    <w:rsid w:val="0080160E"/>
    <w:rsid w:val="00801897"/>
    <w:rsid w:val="00803B82"/>
    <w:rsid w:val="00805D11"/>
    <w:rsid w:val="008061BB"/>
    <w:rsid w:val="00806A1E"/>
    <w:rsid w:val="00806FB2"/>
    <w:rsid w:val="00810122"/>
    <w:rsid w:val="00810C8C"/>
    <w:rsid w:val="008119C4"/>
    <w:rsid w:val="00812497"/>
    <w:rsid w:val="00812C91"/>
    <w:rsid w:val="00815AD7"/>
    <w:rsid w:val="00817170"/>
    <w:rsid w:val="00817309"/>
    <w:rsid w:val="00820C9A"/>
    <w:rsid w:val="00822378"/>
    <w:rsid w:val="00823108"/>
    <w:rsid w:val="00826E62"/>
    <w:rsid w:val="0082724E"/>
    <w:rsid w:val="008317B0"/>
    <w:rsid w:val="008342E6"/>
    <w:rsid w:val="008362AF"/>
    <w:rsid w:val="008414E6"/>
    <w:rsid w:val="00843B7C"/>
    <w:rsid w:val="00844EF4"/>
    <w:rsid w:val="00851922"/>
    <w:rsid w:val="00853E5C"/>
    <w:rsid w:val="0085709E"/>
    <w:rsid w:val="008601A1"/>
    <w:rsid w:val="00860F94"/>
    <w:rsid w:val="008617CC"/>
    <w:rsid w:val="008618DF"/>
    <w:rsid w:val="00864ACC"/>
    <w:rsid w:val="0086531D"/>
    <w:rsid w:val="0086600D"/>
    <w:rsid w:val="008707A6"/>
    <w:rsid w:val="00872CE2"/>
    <w:rsid w:val="0087381B"/>
    <w:rsid w:val="00873EA3"/>
    <w:rsid w:val="0087619E"/>
    <w:rsid w:val="00877351"/>
    <w:rsid w:val="00877743"/>
    <w:rsid w:val="008801E0"/>
    <w:rsid w:val="00881349"/>
    <w:rsid w:val="00881B08"/>
    <w:rsid w:val="008821F9"/>
    <w:rsid w:val="008864C7"/>
    <w:rsid w:val="00886C72"/>
    <w:rsid w:val="00887313"/>
    <w:rsid w:val="0089025F"/>
    <w:rsid w:val="00890338"/>
    <w:rsid w:val="0089096F"/>
    <w:rsid w:val="00892C59"/>
    <w:rsid w:val="008A2E1D"/>
    <w:rsid w:val="008A3555"/>
    <w:rsid w:val="008A45DE"/>
    <w:rsid w:val="008A5B20"/>
    <w:rsid w:val="008A6295"/>
    <w:rsid w:val="008A6D7C"/>
    <w:rsid w:val="008A736B"/>
    <w:rsid w:val="008B04AF"/>
    <w:rsid w:val="008B0D18"/>
    <w:rsid w:val="008B2C2E"/>
    <w:rsid w:val="008B3BAE"/>
    <w:rsid w:val="008B5041"/>
    <w:rsid w:val="008B574A"/>
    <w:rsid w:val="008B5DC3"/>
    <w:rsid w:val="008B7B0A"/>
    <w:rsid w:val="008C0278"/>
    <w:rsid w:val="008C1436"/>
    <w:rsid w:val="008C200A"/>
    <w:rsid w:val="008C22BA"/>
    <w:rsid w:val="008C3186"/>
    <w:rsid w:val="008C53AA"/>
    <w:rsid w:val="008C6C2D"/>
    <w:rsid w:val="008C7980"/>
    <w:rsid w:val="008D355C"/>
    <w:rsid w:val="008D4B39"/>
    <w:rsid w:val="008D53AD"/>
    <w:rsid w:val="008D550A"/>
    <w:rsid w:val="008E0B5F"/>
    <w:rsid w:val="008E2011"/>
    <w:rsid w:val="008F0969"/>
    <w:rsid w:val="0090057C"/>
    <w:rsid w:val="00902FF4"/>
    <w:rsid w:val="00903B21"/>
    <w:rsid w:val="009043FA"/>
    <w:rsid w:val="00905132"/>
    <w:rsid w:val="00911951"/>
    <w:rsid w:val="00911F91"/>
    <w:rsid w:val="009123F9"/>
    <w:rsid w:val="009151B8"/>
    <w:rsid w:val="00916E2B"/>
    <w:rsid w:val="009175C8"/>
    <w:rsid w:val="00921571"/>
    <w:rsid w:val="009231B3"/>
    <w:rsid w:val="00923721"/>
    <w:rsid w:val="00924785"/>
    <w:rsid w:val="0092536B"/>
    <w:rsid w:val="00925479"/>
    <w:rsid w:val="00934201"/>
    <w:rsid w:val="00934F0D"/>
    <w:rsid w:val="00941812"/>
    <w:rsid w:val="009432DD"/>
    <w:rsid w:val="00947E7C"/>
    <w:rsid w:val="009552C1"/>
    <w:rsid w:val="0096688A"/>
    <w:rsid w:val="0096789D"/>
    <w:rsid w:val="00972B15"/>
    <w:rsid w:val="00972C8A"/>
    <w:rsid w:val="009738CF"/>
    <w:rsid w:val="00974123"/>
    <w:rsid w:val="0097485E"/>
    <w:rsid w:val="009754C2"/>
    <w:rsid w:val="009765E9"/>
    <w:rsid w:val="00983FFA"/>
    <w:rsid w:val="00984407"/>
    <w:rsid w:val="0098606B"/>
    <w:rsid w:val="00986380"/>
    <w:rsid w:val="0098664F"/>
    <w:rsid w:val="00987240"/>
    <w:rsid w:val="00992061"/>
    <w:rsid w:val="00993BA0"/>
    <w:rsid w:val="009940DC"/>
    <w:rsid w:val="00994B36"/>
    <w:rsid w:val="00995C3C"/>
    <w:rsid w:val="0099704E"/>
    <w:rsid w:val="009A137E"/>
    <w:rsid w:val="009A2AFB"/>
    <w:rsid w:val="009A31EE"/>
    <w:rsid w:val="009A7384"/>
    <w:rsid w:val="009B2430"/>
    <w:rsid w:val="009B571E"/>
    <w:rsid w:val="009C09DD"/>
    <w:rsid w:val="009C25EB"/>
    <w:rsid w:val="009C2EF3"/>
    <w:rsid w:val="009C374B"/>
    <w:rsid w:val="009C501B"/>
    <w:rsid w:val="009C6EF8"/>
    <w:rsid w:val="009D1A3B"/>
    <w:rsid w:val="009D1CC7"/>
    <w:rsid w:val="009D3BB9"/>
    <w:rsid w:val="009E05F4"/>
    <w:rsid w:val="009E1E66"/>
    <w:rsid w:val="009E3368"/>
    <w:rsid w:val="009E3831"/>
    <w:rsid w:val="009E4695"/>
    <w:rsid w:val="009E5776"/>
    <w:rsid w:val="009E5A5C"/>
    <w:rsid w:val="009E7191"/>
    <w:rsid w:val="009F3B48"/>
    <w:rsid w:val="009F4C9C"/>
    <w:rsid w:val="009F5C04"/>
    <w:rsid w:val="009F7416"/>
    <w:rsid w:val="00A045A7"/>
    <w:rsid w:val="00A050E7"/>
    <w:rsid w:val="00A1031F"/>
    <w:rsid w:val="00A12163"/>
    <w:rsid w:val="00A12BC1"/>
    <w:rsid w:val="00A14816"/>
    <w:rsid w:val="00A17E64"/>
    <w:rsid w:val="00A2195E"/>
    <w:rsid w:val="00A236DB"/>
    <w:rsid w:val="00A23FF9"/>
    <w:rsid w:val="00A24DF1"/>
    <w:rsid w:val="00A258C9"/>
    <w:rsid w:val="00A27D66"/>
    <w:rsid w:val="00A31C96"/>
    <w:rsid w:val="00A353C5"/>
    <w:rsid w:val="00A368AA"/>
    <w:rsid w:val="00A413BA"/>
    <w:rsid w:val="00A42C7D"/>
    <w:rsid w:val="00A4548D"/>
    <w:rsid w:val="00A464EA"/>
    <w:rsid w:val="00A475A8"/>
    <w:rsid w:val="00A53008"/>
    <w:rsid w:val="00A541CC"/>
    <w:rsid w:val="00A544F4"/>
    <w:rsid w:val="00A54919"/>
    <w:rsid w:val="00A55474"/>
    <w:rsid w:val="00A55C7A"/>
    <w:rsid w:val="00A55F58"/>
    <w:rsid w:val="00A61A81"/>
    <w:rsid w:val="00A63143"/>
    <w:rsid w:val="00A64628"/>
    <w:rsid w:val="00A66A19"/>
    <w:rsid w:val="00A6734D"/>
    <w:rsid w:val="00A70634"/>
    <w:rsid w:val="00A7110B"/>
    <w:rsid w:val="00A714DC"/>
    <w:rsid w:val="00A720B5"/>
    <w:rsid w:val="00A72FB6"/>
    <w:rsid w:val="00A74343"/>
    <w:rsid w:val="00A772B6"/>
    <w:rsid w:val="00A845F5"/>
    <w:rsid w:val="00A86478"/>
    <w:rsid w:val="00A878D8"/>
    <w:rsid w:val="00A91543"/>
    <w:rsid w:val="00A934E9"/>
    <w:rsid w:val="00A94E18"/>
    <w:rsid w:val="00A97741"/>
    <w:rsid w:val="00AA180F"/>
    <w:rsid w:val="00AA5139"/>
    <w:rsid w:val="00AA57F8"/>
    <w:rsid w:val="00AA5FB8"/>
    <w:rsid w:val="00AA6346"/>
    <w:rsid w:val="00AA63EA"/>
    <w:rsid w:val="00AB2CBB"/>
    <w:rsid w:val="00AB5042"/>
    <w:rsid w:val="00AB6232"/>
    <w:rsid w:val="00AC07D0"/>
    <w:rsid w:val="00AC3965"/>
    <w:rsid w:val="00AC3C6B"/>
    <w:rsid w:val="00AC41C7"/>
    <w:rsid w:val="00AC6B65"/>
    <w:rsid w:val="00AD1F31"/>
    <w:rsid w:val="00AD6A55"/>
    <w:rsid w:val="00AE0533"/>
    <w:rsid w:val="00AE057A"/>
    <w:rsid w:val="00AE0634"/>
    <w:rsid w:val="00AE2B14"/>
    <w:rsid w:val="00AE2F79"/>
    <w:rsid w:val="00AE34BF"/>
    <w:rsid w:val="00AE6140"/>
    <w:rsid w:val="00AE6F60"/>
    <w:rsid w:val="00AE7A3B"/>
    <w:rsid w:val="00AF2088"/>
    <w:rsid w:val="00AF3848"/>
    <w:rsid w:val="00AF67FF"/>
    <w:rsid w:val="00B024ED"/>
    <w:rsid w:val="00B03E21"/>
    <w:rsid w:val="00B0411F"/>
    <w:rsid w:val="00B04196"/>
    <w:rsid w:val="00B05483"/>
    <w:rsid w:val="00B07110"/>
    <w:rsid w:val="00B0748A"/>
    <w:rsid w:val="00B1054E"/>
    <w:rsid w:val="00B1197E"/>
    <w:rsid w:val="00B150E1"/>
    <w:rsid w:val="00B15493"/>
    <w:rsid w:val="00B23B40"/>
    <w:rsid w:val="00B254D3"/>
    <w:rsid w:val="00B25BDB"/>
    <w:rsid w:val="00B3033D"/>
    <w:rsid w:val="00B3062F"/>
    <w:rsid w:val="00B3068D"/>
    <w:rsid w:val="00B3249B"/>
    <w:rsid w:val="00B3564E"/>
    <w:rsid w:val="00B36FA7"/>
    <w:rsid w:val="00B37440"/>
    <w:rsid w:val="00B414B3"/>
    <w:rsid w:val="00B43CEC"/>
    <w:rsid w:val="00B43FD5"/>
    <w:rsid w:val="00B44588"/>
    <w:rsid w:val="00B44E0C"/>
    <w:rsid w:val="00B5053D"/>
    <w:rsid w:val="00B51BB6"/>
    <w:rsid w:val="00B55A34"/>
    <w:rsid w:val="00B55C00"/>
    <w:rsid w:val="00B57091"/>
    <w:rsid w:val="00B5772F"/>
    <w:rsid w:val="00B60A4A"/>
    <w:rsid w:val="00B60F05"/>
    <w:rsid w:val="00B64A18"/>
    <w:rsid w:val="00B66915"/>
    <w:rsid w:val="00B671BA"/>
    <w:rsid w:val="00B741B3"/>
    <w:rsid w:val="00B75347"/>
    <w:rsid w:val="00B83DA7"/>
    <w:rsid w:val="00B8478A"/>
    <w:rsid w:val="00B85C1F"/>
    <w:rsid w:val="00B924B1"/>
    <w:rsid w:val="00BA520B"/>
    <w:rsid w:val="00BA5A30"/>
    <w:rsid w:val="00BB0184"/>
    <w:rsid w:val="00BB6D36"/>
    <w:rsid w:val="00BB6DF5"/>
    <w:rsid w:val="00BC0223"/>
    <w:rsid w:val="00BC270A"/>
    <w:rsid w:val="00BC38C4"/>
    <w:rsid w:val="00BC3C6A"/>
    <w:rsid w:val="00BC3CB0"/>
    <w:rsid w:val="00BC5920"/>
    <w:rsid w:val="00BD5DB8"/>
    <w:rsid w:val="00BE116A"/>
    <w:rsid w:val="00BE1496"/>
    <w:rsid w:val="00BE3840"/>
    <w:rsid w:val="00BE6B9D"/>
    <w:rsid w:val="00BE7353"/>
    <w:rsid w:val="00BF21D7"/>
    <w:rsid w:val="00BF77BB"/>
    <w:rsid w:val="00C0001C"/>
    <w:rsid w:val="00C0298D"/>
    <w:rsid w:val="00C02EDB"/>
    <w:rsid w:val="00C1066F"/>
    <w:rsid w:val="00C114BE"/>
    <w:rsid w:val="00C117F6"/>
    <w:rsid w:val="00C16079"/>
    <w:rsid w:val="00C168CC"/>
    <w:rsid w:val="00C21F37"/>
    <w:rsid w:val="00C22E90"/>
    <w:rsid w:val="00C22F98"/>
    <w:rsid w:val="00C26158"/>
    <w:rsid w:val="00C30F7B"/>
    <w:rsid w:val="00C32585"/>
    <w:rsid w:val="00C335A3"/>
    <w:rsid w:val="00C40A39"/>
    <w:rsid w:val="00C42110"/>
    <w:rsid w:val="00C43191"/>
    <w:rsid w:val="00C4456C"/>
    <w:rsid w:val="00C46073"/>
    <w:rsid w:val="00C472DD"/>
    <w:rsid w:val="00C47FD1"/>
    <w:rsid w:val="00C512D9"/>
    <w:rsid w:val="00C52451"/>
    <w:rsid w:val="00C52CB2"/>
    <w:rsid w:val="00C56C27"/>
    <w:rsid w:val="00C639C9"/>
    <w:rsid w:val="00C65FAC"/>
    <w:rsid w:val="00C66697"/>
    <w:rsid w:val="00C6774F"/>
    <w:rsid w:val="00C74FA1"/>
    <w:rsid w:val="00C76A38"/>
    <w:rsid w:val="00C76C5C"/>
    <w:rsid w:val="00C82266"/>
    <w:rsid w:val="00C823AB"/>
    <w:rsid w:val="00C838F9"/>
    <w:rsid w:val="00C842BF"/>
    <w:rsid w:val="00C8567B"/>
    <w:rsid w:val="00C85FA7"/>
    <w:rsid w:val="00C901DF"/>
    <w:rsid w:val="00C910A4"/>
    <w:rsid w:val="00C912A0"/>
    <w:rsid w:val="00C916CF"/>
    <w:rsid w:val="00C951A5"/>
    <w:rsid w:val="00C9674C"/>
    <w:rsid w:val="00C96C7A"/>
    <w:rsid w:val="00C97AC2"/>
    <w:rsid w:val="00C97C6D"/>
    <w:rsid w:val="00CA3053"/>
    <w:rsid w:val="00CA5274"/>
    <w:rsid w:val="00CA53AC"/>
    <w:rsid w:val="00CB0C6C"/>
    <w:rsid w:val="00CB3754"/>
    <w:rsid w:val="00CC0E96"/>
    <w:rsid w:val="00CC1802"/>
    <w:rsid w:val="00CC19FD"/>
    <w:rsid w:val="00CC1B72"/>
    <w:rsid w:val="00CC28A2"/>
    <w:rsid w:val="00CC5C99"/>
    <w:rsid w:val="00CD33E4"/>
    <w:rsid w:val="00CD3AF9"/>
    <w:rsid w:val="00CD45BD"/>
    <w:rsid w:val="00CD6226"/>
    <w:rsid w:val="00CD6D44"/>
    <w:rsid w:val="00CD70AA"/>
    <w:rsid w:val="00CE24F4"/>
    <w:rsid w:val="00CE2C38"/>
    <w:rsid w:val="00CE434B"/>
    <w:rsid w:val="00CE4405"/>
    <w:rsid w:val="00CE515E"/>
    <w:rsid w:val="00CE5D73"/>
    <w:rsid w:val="00CE67C3"/>
    <w:rsid w:val="00CE77C4"/>
    <w:rsid w:val="00CF05D2"/>
    <w:rsid w:val="00CF20B1"/>
    <w:rsid w:val="00CF3AE2"/>
    <w:rsid w:val="00CF4170"/>
    <w:rsid w:val="00CF5B6C"/>
    <w:rsid w:val="00CF7FBB"/>
    <w:rsid w:val="00D01F92"/>
    <w:rsid w:val="00D024B2"/>
    <w:rsid w:val="00D03EEC"/>
    <w:rsid w:val="00D050CE"/>
    <w:rsid w:val="00D057C7"/>
    <w:rsid w:val="00D11803"/>
    <w:rsid w:val="00D145F6"/>
    <w:rsid w:val="00D224DC"/>
    <w:rsid w:val="00D22D62"/>
    <w:rsid w:val="00D23207"/>
    <w:rsid w:val="00D24015"/>
    <w:rsid w:val="00D265D3"/>
    <w:rsid w:val="00D30279"/>
    <w:rsid w:val="00D329CE"/>
    <w:rsid w:val="00D33368"/>
    <w:rsid w:val="00D3478B"/>
    <w:rsid w:val="00D374C1"/>
    <w:rsid w:val="00D4171B"/>
    <w:rsid w:val="00D42145"/>
    <w:rsid w:val="00D4456D"/>
    <w:rsid w:val="00D46DFF"/>
    <w:rsid w:val="00D50965"/>
    <w:rsid w:val="00D51A93"/>
    <w:rsid w:val="00D52C36"/>
    <w:rsid w:val="00D5454D"/>
    <w:rsid w:val="00D54822"/>
    <w:rsid w:val="00D61B09"/>
    <w:rsid w:val="00D632CE"/>
    <w:rsid w:val="00D6689B"/>
    <w:rsid w:val="00D70C15"/>
    <w:rsid w:val="00D7518E"/>
    <w:rsid w:val="00D81765"/>
    <w:rsid w:val="00D82C83"/>
    <w:rsid w:val="00D92884"/>
    <w:rsid w:val="00D928FD"/>
    <w:rsid w:val="00D9358D"/>
    <w:rsid w:val="00D93D51"/>
    <w:rsid w:val="00D94174"/>
    <w:rsid w:val="00D95DE4"/>
    <w:rsid w:val="00DA0D30"/>
    <w:rsid w:val="00DA17C7"/>
    <w:rsid w:val="00DA2A48"/>
    <w:rsid w:val="00DA50C2"/>
    <w:rsid w:val="00DB5597"/>
    <w:rsid w:val="00DB6860"/>
    <w:rsid w:val="00DC0383"/>
    <w:rsid w:val="00DC5274"/>
    <w:rsid w:val="00DC5B8B"/>
    <w:rsid w:val="00DD1D10"/>
    <w:rsid w:val="00DD2256"/>
    <w:rsid w:val="00DD2C32"/>
    <w:rsid w:val="00DD3D84"/>
    <w:rsid w:val="00DD3D97"/>
    <w:rsid w:val="00DD3E0E"/>
    <w:rsid w:val="00DD4638"/>
    <w:rsid w:val="00DD5E28"/>
    <w:rsid w:val="00DD6344"/>
    <w:rsid w:val="00DD6BE9"/>
    <w:rsid w:val="00DD7131"/>
    <w:rsid w:val="00DE08CA"/>
    <w:rsid w:val="00DE1221"/>
    <w:rsid w:val="00DE131B"/>
    <w:rsid w:val="00DE1719"/>
    <w:rsid w:val="00DE18BE"/>
    <w:rsid w:val="00DE2F98"/>
    <w:rsid w:val="00DE377D"/>
    <w:rsid w:val="00DE4188"/>
    <w:rsid w:val="00DE57B1"/>
    <w:rsid w:val="00DE6813"/>
    <w:rsid w:val="00DF5759"/>
    <w:rsid w:val="00DF57E0"/>
    <w:rsid w:val="00DF6268"/>
    <w:rsid w:val="00E000F5"/>
    <w:rsid w:val="00E055E8"/>
    <w:rsid w:val="00E073B9"/>
    <w:rsid w:val="00E07912"/>
    <w:rsid w:val="00E16BD0"/>
    <w:rsid w:val="00E17F82"/>
    <w:rsid w:val="00E2167E"/>
    <w:rsid w:val="00E22161"/>
    <w:rsid w:val="00E24460"/>
    <w:rsid w:val="00E24BBE"/>
    <w:rsid w:val="00E27AC4"/>
    <w:rsid w:val="00E303D5"/>
    <w:rsid w:val="00E30835"/>
    <w:rsid w:val="00E31A5B"/>
    <w:rsid w:val="00E37E2B"/>
    <w:rsid w:val="00E402A2"/>
    <w:rsid w:val="00E42333"/>
    <w:rsid w:val="00E46256"/>
    <w:rsid w:val="00E47441"/>
    <w:rsid w:val="00E50B3A"/>
    <w:rsid w:val="00E5186F"/>
    <w:rsid w:val="00E55C9B"/>
    <w:rsid w:val="00E5609B"/>
    <w:rsid w:val="00E567F6"/>
    <w:rsid w:val="00E65A81"/>
    <w:rsid w:val="00E66B46"/>
    <w:rsid w:val="00E66CD2"/>
    <w:rsid w:val="00E67268"/>
    <w:rsid w:val="00E675B8"/>
    <w:rsid w:val="00E67980"/>
    <w:rsid w:val="00E70BC4"/>
    <w:rsid w:val="00E70D7F"/>
    <w:rsid w:val="00E7151E"/>
    <w:rsid w:val="00E71804"/>
    <w:rsid w:val="00E724F7"/>
    <w:rsid w:val="00E72E47"/>
    <w:rsid w:val="00E74CE5"/>
    <w:rsid w:val="00E75497"/>
    <w:rsid w:val="00E77AB4"/>
    <w:rsid w:val="00E822E3"/>
    <w:rsid w:val="00E82DBB"/>
    <w:rsid w:val="00E83961"/>
    <w:rsid w:val="00E867C6"/>
    <w:rsid w:val="00E87A19"/>
    <w:rsid w:val="00E9095E"/>
    <w:rsid w:val="00E93971"/>
    <w:rsid w:val="00E94A98"/>
    <w:rsid w:val="00E95423"/>
    <w:rsid w:val="00E95AC8"/>
    <w:rsid w:val="00E963D3"/>
    <w:rsid w:val="00EA04C5"/>
    <w:rsid w:val="00EA3BB0"/>
    <w:rsid w:val="00EA589B"/>
    <w:rsid w:val="00EB4BD2"/>
    <w:rsid w:val="00EC06CE"/>
    <w:rsid w:val="00EC1E4E"/>
    <w:rsid w:val="00EC44A4"/>
    <w:rsid w:val="00EC5563"/>
    <w:rsid w:val="00EC773D"/>
    <w:rsid w:val="00ED1F57"/>
    <w:rsid w:val="00ED49AB"/>
    <w:rsid w:val="00ED4AF6"/>
    <w:rsid w:val="00ED4F77"/>
    <w:rsid w:val="00ED5EED"/>
    <w:rsid w:val="00ED6399"/>
    <w:rsid w:val="00EE1335"/>
    <w:rsid w:val="00EE27D5"/>
    <w:rsid w:val="00EE457F"/>
    <w:rsid w:val="00EE483E"/>
    <w:rsid w:val="00EE4F4B"/>
    <w:rsid w:val="00EE60DD"/>
    <w:rsid w:val="00EE7C65"/>
    <w:rsid w:val="00EF27D1"/>
    <w:rsid w:val="00EF54F2"/>
    <w:rsid w:val="00F00B34"/>
    <w:rsid w:val="00F04248"/>
    <w:rsid w:val="00F04E0F"/>
    <w:rsid w:val="00F0687E"/>
    <w:rsid w:val="00F10C08"/>
    <w:rsid w:val="00F1112A"/>
    <w:rsid w:val="00F12127"/>
    <w:rsid w:val="00F13B45"/>
    <w:rsid w:val="00F14A73"/>
    <w:rsid w:val="00F15310"/>
    <w:rsid w:val="00F22DDB"/>
    <w:rsid w:val="00F230AE"/>
    <w:rsid w:val="00F242DD"/>
    <w:rsid w:val="00F249CA"/>
    <w:rsid w:val="00F26479"/>
    <w:rsid w:val="00F268E8"/>
    <w:rsid w:val="00F26A63"/>
    <w:rsid w:val="00F27524"/>
    <w:rsid w:val="00F308C6"/>
    <w:rsid w:val="00F32016"/>
    <w:rsid w:val="00F326BC"/>
    <w:rsid w:val="00F3326F"/>
    <w:rsid w:val="00F35278"/>
    <w:rsid w:val="00F35EC8"/>
    <w:rsid w:val="00F37C2F"/>
    <w:rsid w:val="00F41BF6"/>
    <w:rsid w:val="00F432A9"/>
    <w:rsid w:val="00F43934"/>
    <w:rsid w:val="00F46A12"/>
    <w:rsid w:val="00F47679"/>
    <w:rsid w:val="00F50B4B"/>
    <w:rsid w:val="00F52443"/>
    <w:rsid w:val="00F52669"/>
    <w:rsid w:val="00F55212"/>
    <w:rsid w:val="00F56E77"/>
    <w:rsid w:val="00F5721B"/>
    <w:rsid w:val="00F57AF4"/>
    <w:rsid w:val="00F63E9D"/>
    <w:rsid w:val="00F63F1E"/>
    <w:rsid w:val="00F646FF"/>
    <w:rsid w:val="00F65066"/>
    <w:rsid w:val="00F67D39"/>
    <w:rsid w:val="00F729EB"/>
    <w:rsid w:val="00F75085"/>
    <w:rsid w:val="00F7652E"/>
    <w:rsid w:val="00F8080B"/>
    <w:rsid w:val="00F808AF"/>
    <w:rsid w:val="00F80987"/>
    <w:rsid w:val="00F82B13"/>
    <w:rsid w:val="00F8333F"/>
    <w:rsid w:val="00F84326"/>
    <w:rsid w:val="00F85087"/>
    <w:rsid w:val="00F851BB"/>
    <w:rsid w:val="00F8586C"/>
    <w:rsid w:val="00F85FB9"/>
    <w:rsid w:val="00F868F6"/>
    <w:rsid w:val="00F8795E"/>
    <w:rsid w:val="00F90E78"/>
    <w:rsid w:val="00F91357"/>
    <w:rsid w:val="00F9148A"/>
    <w:rsid w:val="00F92A4E"/>
    <w:rsid w:val="00F93D29"/>
    <w:rsid w:val="00F948EA"/>
    <w:rsid w:val="00F94920"/>
    <w:rsid w:val="00F95744"/>
    <w:rsid w:val="00F95770"/>
    <w:rsid w:val="00FA25C2"/>
    <w:rsid w:val="00FA4110"/>
    <w:rsid w:val="00FA4DB6"/>
    <w:rsid w:val="00FA64E9"/>
    <w:rsid w:val="00FB109E"/>
    <w:rsid w:val="00FB1157"/>
    <w:rsid w:val="00FB189B"/>
    <w:rsid w:val="00FB2720"/>
    <w:rsid w:val="00FB2962"/>
    <w:rsid w:val="00FB2A81"/>
    <w:rsid w:val="00FB2C5E"/>
    <w:rsid w:val="00FB2EFC"/>
    <w:rsid w:val="00FC08EF"/>
    <w:rsid w:val="00FC3640"/>
    <w:rsid w:val="00FC4300"/>
    <w:rsid w:val="00FC5305"/>
    <w:rsid w:val="00FC6CAD"/>
    <w:rsid w:val="00FD1485"/>
    <w:rsid w:val="00FD2BB0"/>
    <w:rsid w:val="00FD4201"/>
    <w:rsid w:val="00FD4D8C"/>
    <w:rsid w:val="00FE1700"/>
    <w:rsid w:val="00FE1753"/>
    <w:rsid w:val="00FE28EE"/>
    <w:rsid w:val="00FE2996"/>
    <w:rsid w:val="00FE3C5A"/>
    <w:rsid w:val="00FE5A65"/>
    <w:rsid w:val="00FE7BAF"/>
    <w:rsid w:val="00FF0E63"/>
    <w:rsid w:val="00FF182C"/>
    <w:rsid w:val="00FF183C"/>
    <w:rsid w:val="00FF5019"/>
    <w:rsid w:val="00FF5A66"/>
    <w:rsid w:val="00FF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7AC89D7-634B-4960-B49C-B72AC3C4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9F1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949F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45</Pages>
  <Words>11684</Words>
  <Characters>66604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2021-01-20T15:55:00Z</dcterms:created>
  <dcterms:modified xsi:type="dcterms:W3CDTF">2021-01-24T10:04:00Z</dcterms:modified>
</cp:coreProperties>
</file>